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E3D1" w14:textId="77777777" w:rsidR="00AA0300" w:rsidRDefault="00000000">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34A05909" wp14:editId="068472E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02D8BD7"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0E5A7274" w14:textId="77777777" w:rsidR="00AA0300" w:rsidRDefault="00000000">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3EE57A39"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ЛЬВІВСЬКОЇ ОБЛАСТІ</w:t>
      </w:r>
    </w:p>
    <w:p w14:paraId="048EAB63" w14:textId="6AAEA65A" w:rsidR="00AA0300" w:rsidRDefault="00A276A4">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77</w:t>
      </w:r>
      <w:r w:rsidR="009962B1">
        <w:rPr>
          <w:rFonts w:ascii="Century" w:eastAsia="Century" w:hAnsi="Century" w:cs="Century"/>
          <w:b/>
          <w:color w:val="000000"/>
          <w:sz w:val="28"/>
          <w:szCs w:val="28"/>
        </w:rPr>
        <w:t xml:space="preserve"> </w:t>
      </w:r>
      <w:r w:rsidR="009962B1">
        <w:rPr>
          <w:rFonts w:ascii="Century" w:eastAsia="Century" w:hAnsi="Century" w:cs="Century"/>
          <w:smallCaps/>
          <w:color w:val="000000"/>
          <w:sz w:val="28"/>
          <w:szCs w:val="28"/>
        </w:rPr>
        <w:t>СЕСІЯ ВОСЬМОГО СКЛИКАННЯ</w:t>
      </w:r>
    </w:p>
    <w:p w14:paraId="70519DCC" w14:textId="49EA3108" w:rsidR="00AA0300" w:rsidRDefault="00000000">
      <w:pPr>
        <w:spacing w:line="276" w:lineRule="auto"/>
        <w:jc w:val="center"/>
        <w:rPr>
          <w:rFonts w:ascii="Century" w:eastAsia="Century" w:hAnsi="Century" w:cs="Century"/>
          <w:b/>
          <w:sz w:val="32"/>
          <w:szCs w:val="32"/>
        </w:rPr>
      </w:pPr>
      <w:r>
        <w:rPr>
          <w:rFonts w:ascii="Century" w:eastAsia="Century" w:hAnsi="Century" w:cs="Century"/>
          <w:sz w:val="32"/>
          <w:szCs w:val="32"/>
        </w:rPr>
        <w:t>РІШЕННЯ</w:t>
      </w:r>
      <w:r>
        <w:rPr>
          <w:rFonts w:ascii="Century" w:eastAsia="Century" w:hAnsi="Century" w:cs="Century"/>
          <w:b/>
          <w:sz w:val="32"/>
          <w:szCs w:val="32"/>
        </w:rPr>
        <w:t xml:space="preserve"> </w:t>
      </w:r>
      <w:r>
        <w:rPr>
          <w:rFonts w:ascii="Century" w:eastAsia="Century" w:hAnsi="Century" w:cs="Century"/>
          <w:sz w:val="32"/>
          <w:szCs w:val="32"/>
        </w:rPr>
        <w:t>№</w:t>
      </w:r>
      <w:r>
        <w:rPr>
          <w:rFonts w:ascii="Century" w:eastAsia="Century" w:hAnsi="Century" w:cs="Century"/>
          <w:b/>
          <w:sz w:val="32"/>
          <w:szCs w:val="32"/>
        </w:rPr>
        <w:t xml:space="preserve"> </w:t>
      </w:r>
      <w:r w:rsidR="00A52238">
        <w:rPr>
          <w:rFonts w:ascii="Century" w:eastAsia="Century" w:hAnsi="Century" w:cs="Century"/>
          <w:b/>
          <w:sz w:val="32"/>
          <w:szCs w:val="32"/>
        </w:rPr>
        <w:t>26</w:t>
      </w:r>
      <w:r>
        <w:rPr>
          <w:rFonts w:ascii="Century" w:eastAsia="Century" w:hAnsi="Century" w:cs="Century"/>
          <w:b/>
          <w:sz w:val="32"/>
          <w:szCs w:val="32"/>
        </w:rPr>
        <w:t>/</w:t>
      </w:r>
      <w:r w:rsidR="008B68FD">
        <w:rPr>
          <w:rFonts w:ascii="Century" w:eastAsia="Century" w:hAnsi="Century" w:cs="Century"/>
          <w:b/>
          <w:sz w:val="32"/>
          <w:szCs w:val="32"/>
        </w:rPr>
        <w:t>7</w:t>
      </w:r>
      <w:r w:rsidR="00A276A4">
        <w:rPr>
          <w:rFonts w:ascii="Century" w:eastAsia="Century" w:hAnsi="Century" w:cs="Century"/>
          <w:b/>
          <w:sz w:val="32"/>
          <w:szCs w:val="32"/>
        </w:rPr>
        <w:t>7</w:t>
      </w:r>
    </w:p>
    <w:p w14:paraId="061F9B17" w14:textId="59C01AB8" w:rsidR="00AA0300" w:rsidRDefault="00A276A4">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25</w:t>
      </w:r>
      <w:r w:rsidR="009962B1">
        <w:rPr>
          <w:rFonts w:ascii="Century" w:eastAsia="Century" w:hAnsi="Century" w:cs="Century"/>
          <w:sz w:val="28"/>
          <w:szCs w:val="28"/>
        </w:rPr>
        <w:t xml:space="preserve"> </w:t>
      </w:r>
      <w:r>
        <w:rPr>
          <w:rFonts w:ascii="Century" w:eastAsia="Century" w:hAnsi="Century" w:cs="Century"/>
          <w:sz w:val="28"/>
          <w:szCs w:val="28"/>
        </w:rPr>
        <w:t>червня</w:t>
      </w:r>
      <w:r w:rsidR="00F31856">
        <w:rPr>
          <w:rFonts w:ascii="Century" w:eastAsia="Century" w:hAnsi="Century" w:cs="Century"/>
          <w:sz w:val="28"/>
          <w:szCs w:val="28"/>
        </w:rPr>
        <w:t xml:space="preserve"> </w:t>
      </w:r>
      <w:r w:rsidR="009962B1">
        <w:rPr>
          <w:rFonts w:ascii="Century" w:eastAsia="Century" w:hAnsi="Century" w:cs="Century"/>
          <w:sz w:val="28"/>
          <w:szCs w:val="28"/>
        </w:rPr>
        <w:t>202</w:t>
      </w:r>
      <w:r w:rsidR="00A52238">
        <w:rPr>
          <w:rFonts w:ascii="Century" w:eastAsia="Century" w:hAnsi="Century" w:cs="Century"/>
          <w:sz w:val="28"/>
          <w:szCs w:val="28"/>
        </w:rPr>
        <w:t>6</w:t>
      </w:r>
      <w:r w:rsidR="009962B1">
        <w:rPr>
          <w:rFonts w:ascii="Century" w:eastAsia="Century" w:hAnsi="Century" w:cs="Century"/>
          <w:sz w:val="28"/>
          <w:szCs w:val="28"/>
        </w:rPr>
        <w:t xml:space="preserve"> року</w:t>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4E72F6">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8B68FD">
        <w:rPr>
          <w:rFonts w:ascii="Century" w:eastAsia="Century" w:hAnsi="Century" w:cs="Century"/>
          <w:sz w:val="28"/>
          <w:szCs w:val="28"/>
        </w:rPr>
        <w:tab/>
      </w:r>
      <w:r w:rsidR="009962B1">
        <w:rPr>
          <w:rFonts w:ascii="Century" w:eastAsia="Century" w:hAnsi="Century" w:cs="Century"/>
          <w:sz w:val="28"/>
          <w:szCs w:val="28"/>
        </w:rPr>
        <w:t xml:space="preserve">   м. Городок</w:t>
      </w:r>
    </w:p>
    <w:p w14:paraId="202C5104" w14:textId="16E21FB5" w:rsidR="00AA0300" w:rsidRDefault="00000000">
      <w:pPr>
        <w:tabs>
          <w:tab w:val="left" w:pos="4395"/>
        </w:tabs>
        <w:spacing w:after="240" w:line="276" w:lineRule="auto"/>
        <w:ind w:right="5527"/>
        <w:rPr>
          <w:rFonts w:ascii="Century" w:eastAsia="Century" w:hAnsi="Century" w:cs="Century"/>
          <w:b/>
          <w:sz w:val="28"/>
          <w:szCs w:val="28"/>
        </w:rPr>
      </w:pPr>
      <w:r>
        <w:rPr>
          <w:rFonts w:ascii="Century" w:eastAsia="Century" w:hAnsi="Century" w:cs="Century"/>
          <w:b/>
          <w:sz w:val="28"/>
          <w:szCs w:val="28"/>
        </w:rPr>
        <w:t xml:space="preserve">Про порядок денний </w:t>
      </w:r>
      <w:r w:rsidR="00A276A4">
        <w:rPr>
          <w:rFonts w:ascii="Century" w:eastAsia="Century" w:hAnsi="Century" w:cs="Century"/>
          <w:b/>
          <w:color w:val="C00000"/>
          <w:sz w:val="28"/>
          <w:szCs w:val="28"/>
        </w:rPr>
        <w:t>77</w:t>
      </w:r>
      <w:r>
        <w:rPr>
          <w:rFonts w:ascii="Century" w:eastAsia="Century" w:hAnsi="Century" w:cs="Century"/>
          <w:b/>
          <w:color w:val="C00000"/>
          <w:sz w:val="28"/>
          <w:szCs w:val="28"/>
        </w:rPr>
        <w:t xml:space="preserve"> </w:t>
      </w:r>
      <w:r>
        <w:rPr>
          <w:rFonts w:ascii="Century" w:eastAsia="Century" w:hAnsi="Century" w:cs="Century"/>
          <w:b/>
          <w:sz w:val="28"/>
          <w:szCs w:val="28"/>
        </w:rPr>
        <w:t xml:space="preserve">сесії міської ради </w:t>
      </w:r>
    </w:p>
    <w:p w14:paraId="5F2CD38E" w14:textId="77777777" w:rsidR="00AA0300" w:rsidRDefault="00000000">
      <w:pPr>
        <w:spacing w:line="276" w:lineRule="auto"/>
        <w:jc w:val="both"/>
        <w:rPr>
          <w:rFonts w:ascii="Century" w:eastAsia="Century" w:hAnsi="Century" w:cs="Century"/>
          <w:sz w:val="28"/>
          <w:szCs w:val="28"/>
        </w:rPr>
      </w:pPr>
      <w:r>
        <w:rPr>
          <w:rFonts w:ascii="Century" w:eastAsia="Century" w:hAnsi="Century" w:cs="Century"/>
          <w:sz w:val="28"/>
          <w:szCs w:val="28"/>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14:paraId="55BCC4E7" w14:textId="77777777" w:rsidR="00AA0300" w:rsidRDefault="00000000">
      <w:pPr>
        <w:pStyle w:val="a4"/>
        <w:jc w:val="left"/>
      </w:pPr>
      <w:r>
        <w:t xml:space="preserve">ВИРІШИЛА: </w:t>
      </w:r>
    </w:p>
    <w:p w14:paraId="45DAB559" w14:textId="3244E89D" w:rsidR="00AA0300" w:rsidRDefault="00000000">
      <w:pPr>
        <w:pBdr>
          <w:top w:val="nil"/>
          <w:left w:val="nil"/>
          <w:bottom w:val="nil"/>
          <w:right w:val="nil"/>
          <w:between w:val="nil"/>
        </w:pBdr>
        <w:spacing w:line="276" w:lineRule="auto"/>
        <w:jc w:val="both"/>
        <w:rPr>
          <w:rFonts w:ascii="Century" w:eastAsia="Century" w:hAnsi="Century" w:cs="Century"/>
          <w:color w:val="000000"/>
          <w:sz w:val="28"/>
          <w:szCs w:val="28"/>
        </w:rPr>
      </w:pPr>
      <w:r>
        <w:rPr>
          <w:rFonts w:ascii="Century" w:eastAsia="Century" w:hAnsi="Century" w:cs="Century"/>
          <w:color w:val="000000"/>
          <w:sz w:val="28"/>
          <w:szCs w:val="28"/>
        </w:rPr>
        <w:t xml:space="preserve">затвердити такий порядок денний </w:t>
      </w:r>
      <w:r w:rsidR="003C6A79">
        <w:rPr>
          <w:rFonts w:ascii="Century" w:eastAsia="Century" w:hAnsi="Century" w:cs="Century"/>
          <w:color w:val="800000"/>
          <w:sz w:val="28"/>
          <w:szCs w:val="28"/>
        </w:rPr>
        <w:t>76</w:t>
      </w:r>
      <w:r>
        <w:rPr>
          <w:rFonts w:ascii="Century" w:eastAsia="Century" w:hAnsi="Century" w:cs="Century"/>
          <w:color w:val="000000"/>
          <w:sz w:val="28"/>
          <w:szCs w:val="28"/>
        </w:rPr>
        <w:t xml:space="preserve"> сесії Городоцької міської ради восьмого скликання і винести на обговорення такі питання:</w:t>
      </w:r>
    </w:p>
    <w:p w14:paraId="6AA66A4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надання дозволу на передачу майна комунальної власності Городоцької міської ради військовим частинам</w:t>
      </w:r>
    </w:p>
    <w:p w14:paraId="0D492CE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до Програми «Підтримки  підрозділів територіальної оборони та Збройних Сил України» на 2026 рік</w:t>
      </w:r>
    </w:p>
    <w:p w14:paraId="4B4D1381"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вилучення нерухомого майна з оперативного управління  Гуманітарного управління Городоцької міської ради</w:t>
      </w:r>
    </w:p>
    <w:p w14:paraId="66F2176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припинення дії договору оренди  та передачу в оренду без проведення  аукціону нерухомого майна  комунальної власності Городоцької  територіальної громади</w:t>
      </w:r>
    </w:p>
    <w:p w14:paraId="70798916"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в рішення сесії міської ради від 18.12.2025 р. № 25/70-9185 «Про затвердження кошторисів видатків  на 2026рік»</w:t>
      </w:r>
    </w:p>
    <w:p w14:paraId="018CFEB1"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до рішення сесії міської ради від 26.03.2026 року №26/74-9402 «Про затвердження Програми «Матеріальної підтримки відділення поліції №1 Львівського районного  управління поліції №2 ГУНП у Львівській області з питань покращення матеріально-технічної бази, забезпечення охорони публічного порядку та безпеки, профілактики правопорушень, законності, охорони прав, свобод і законних інтересів громадян Городоцької територіальної громади на 2026 рік»</w:t>
      </w:r>
    </w:p>
    <w:p w14:paraId="19137CC8"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lastRenderedPageBreak/>
        <w:t>Про внесення змін до  Програми «Технічного і фінансового забезпечення, вдосконалення та розвитку систем     оповіщення і зв’язку Городоцької міської територіальної громади  на 2025-2027 роки»</w:t>
      </w:r>
    </w:p>
    <w:p w14:paraId="1BA6CC24"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до   «Програми розвитку житлово-комунального господарства та благоустрою Городоцької міської ради  на 2025-2027 роки» затвердженої рішенням сесії Городоцької міської ради від 19.12.2024 №24/57-8054</w:t>
      </w:r>
    </w:p>
    <w:p w14:paraId="68F24AF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до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p>
    <w:p w14:paraId="3233E687"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до «Програми охорони навколишнього природного середовища Городоцької територіальної громади на 2026 – 2028 роки»</w:t>
      </w:r>
    </w:p>
    <w:p w14:paraId="0C1F8896"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делегування функцій замовника з електрифікації індивідуальної житлової забудови по вул. Героїв Крут та вул. Пилипа Орлика в м. Городок Львівської області ПрАТ «</w:t>
      </w:r>
      <w:proofErr w:type="spellStart"/>
      <w:r w:rsidRPr="00A276A4">
        <w:rPr>
          <w:rFonts w:ascii="Century" w:eastAsia="Century" w:hAnsi="Century" w:cs="Century"/>
          <w:color w:val="000000"/>
          <w:sz w:val="28"/>
          <w:szCs w:val="28"/>
        </w:rPr>
        <w:t>Львівобленерго</w:t>
      </w:r>
      <w:proofErr w:type="spellEnd"/>
      <w:r w:rsidRPr="00A276A4">
        <w:rPr>
          <w:rFonts w:ascii="Century" w:eastAsia="Century" w:hAnsi="Century" w:cs="Century"/>
          <w:color w:val="000000"/>
          <w:sz w:val="28"/>
          <w:szCs w:val="28"/>
        </w:rPr>
        <w:t>»</w:t>
      </w:r>
    </w:p>
    <w:p w14:paraId="73FF1AB2"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«Програми фінансової підтримки комунальних підприємств Городоцької міської ради на 2026 рік» </w:t>
      </w:r>
    </w:p>
    <w:p w14:paraId="1CB002D8"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до Програми охорони та збереження культурної спадщини на території Городоцької територіальної громади на 2026-2028 роки</w:t>
      </w:r>
    </w:p>
    <w:p w14:paraId="25ACDBF1" w14:textId="2E61A509" w:rsidR="00A276A4" w:rsidRPr="00A276A4" w:rsidRDefault="00A276A4" w:rsidP="00785BE5">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до рішення сесії міської ради від 18 грудня 2025 року № 25/70-9177 «Про затвердження місцевої Програми розвитку земельних відносин та охорони земель на території Городоцької територіальної  громади на 2026-2028 роки»"</w:t>
      </w:r>
    </w:p>
    <w:p w14:paraId="737E83F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в рішення сесії міської ради від 19.12.2024 року №24/57-8069 «Про затвердження комплексної Програми розвитку фізичної культури і спорту Городоцької міської ради на 2025-2027 рік</w:t>
      </w:r>
    </w:p>
    <w:p w14:paraId="579A8023"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p>
    <w:p w14:paraId="5D32A90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у бюджет Городоцької міської територіальної громади на 2025 рік</w:t>
      </w:r>
    </w:p>
    <w:p w14:paraId="7B8BB4C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доповнення Переліку адміністративних послуг, які надаються через відділ «Центр надання адміністративних послуг» Городоцької міської ради та віддалені робочі місця адміністраторів</w:t>
      </w:r>
    </w:p>
    <w:p w14:paraId="39A42A5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дострокове припинення повноважень депутата Городоцької міської ради восьмого скликання Олега </w:t>
      </w:r>
      <w:proofErr w:type="spellStart"/>
      <w:r w:rsidRPr="00A276A4">
        <w:rPr>
          <w:rFonts w:ascii="Century" w:eastAsia="Century" w:hAnsi="Century" w:cs="Century"/>
          <w:color w:val="000000"/>
          <w:sz w:val="28"/>
          <w:szCs w:val="28"/>
        </w:rPr>
        <w:t>Скомаровського</w:t>
      </w:r>
      <w:proofErr w:type="spellEnd"/>
    </w:p>
    <w:p w14:paraId="69F8130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lastRenderedPageBreak/>
        <w:t>Про дострокове припинення повноважень депутата Городоцької міської ради восьмого скликання Івана Садового</w:t>
      </w:r>
    </w:p>
    <w:p w14:paraId="6CFFF1A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на розроблення детального плану території в районі </w:t>
      </w:r>
      <w:proofErr w:type="spellStart"/>
      <w:r w:rsidRPr="00A276A4">
        <w:rPr>
          <w:rFonts w:ascii="Century" w:eastAsia="Century" w:hAnsi="Century" w:cs="Century"/>
          <w:color w:val="000000"/>
          <w:sz w:val="28"/>
          <w:szCs w:val="28"/>
        </w:rPr>
        <w:t>вул.І.Сірка</w:t>
      </w:r>
      <w:proofErr w:type="spellEnd"/>
      <w:r w:rsidRPr="00A276A4">
        <w:rPr>
          <w:rFonts w:ascii="Century" w:eastAsia="Century" w:hAnsi="Century" w:cs="Century"/>
          <w:color w:val="000000"/>
          <w:sz w:val="28"/>
          <w:szCs w:val="28"/>
        </w:rPr>
        <w:t xml:space="preserve"> – </w:t>
      </w:r>
      <w:proofErr w:type="spellStart"/>
      <w:r w:rsidRPr="00A276A4">
        <w:rPr>
          <w:rFonts w:ascii="Century" w:eastAsia="Century" w:hAnsi="Century" w:cs="Century"/>
          <w:color w:val="000000"/>
          <w:sz w:val="28"/>
          <w:szCs w:val="28"/>
        </w:rPr>
        <w:t>Скітник</w:t>
      </w:r>
      <w:proofErr w:type="spellEnd"/>
      <w:r w:rsidRPr="00A276A4">
        <w:rPr>
          <w:rFonts w:ascii="Century" w:eastAsia="Century" w:hAnsi="Century" w:cs="Century"/>
          <w:color w:val="000000"/>
          <w:sz w:val="28"/>
          <w:szCs w:val="28"/>
        </w:rPr>
        <w:t xml:space="preserve"> в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Львівської області</w:t>
      </w:r>
    </w:p>
    <w:p w14:paraId="31E761C6"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на розроблення детального плану території для розміщення та експлуатації будівель та споруд додаткових транспортних послуг та допоміжних операцій на земельній ділянці з кадастровим номером 4620910100:20:000:0002 на території Городоцької територіальної громади Львівської області </w:t>
      </w:r>
    </w:p>
    <w:p w14:paraId="149EC06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на розроблення детального плану території для будівництва та обслуговування об’єктів туристичної інфраструктури та закладів громадського харчування на території </w:t>
      </w:r>
      <w:proofErr w:type="spellStart"/>
      <w:r w:rsidRPr="00A276A4">
        <w:rPr>
          <w:rFonts w:ascii="Century" w:eastAsia="Century" w:hAnsi="Century" w:cs="Century"/>
          <w:color w:val="000000"/>
          <w:sz w:val="28"/>
          <w:szCs w:val="28"/>
        </w:rPr>
        <w:t>Угрівського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територіальної громади Львівської області</w:t>
      </w:r>
    </w:p>
    <w:p w14:paraId="2946D561"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Службі відновлення та розвитку інфраструктури у Львівській області на розробку технічної документації із землеустрою щодо встановлення (відновлення) меж земельної ділянки в натурі (на місцевості) для розміщення та експлуатації будівель і споруд автомобільного транспорту та дорожнього господарства (КВЦПЗ – 12.04)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с.Градівка</w:t>
      </w:r>
      <w:proofErr w:type="spellEnd"/>
      <w:r w:rsidRPr="00A276A4">
        <w:rPr>
          <w:rFonts w:ascii="Century" w:eastAsia="Century" w:hAnsi="Century" w:cs="Century"/>
          <w:color w:val="000000"/>
          <w:sz w:val="28"/>
          <w:szCs w:val="28"/>
        </w:rPr>
        <w:t xml:space="preserve"> Львівського району Львівської області (площа 2,7624 га)</w:t>
      </w:r>
    </w:p>
    <w:p w14:paraId="1D74AE0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інвентаризації земель сільськогосподарського призначення на території </w:t>
      </w:r>
      <w:proofErr w:type="spellStart"/>
      <w:r w:rsidRPr="00A276A4">
        <w:rPr>
          <w:rFonts w:ascii="Century" w:eastAsia="Century" w:hAnsi="Century" w:cs="Century"/>
          <w:color w:val="000000"/>
          <w:sz w:val="28"/>
          <w:szCs w:val="28"/>
        </w:rPr>
        <w:t>Родатицького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(площі10,8864 га, 31,7922 га)</w:t>
      </w:r>
    </w:p>
    <w:p w14:paraId="2045EAF6"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Городоцької міській раді на розроблення технічної документації із землеустрою щодо інвентаризації земельної ділянки для будівництва та обслуговування будівель громадських та релігійних організацій (КВЦПЗ – 03.04)  розташованої на території </w:t>
      </w:r>
      <w:proofErr w:type="spellStart"/>
      <w:r w:rsidRPr="00A276A4">
        <w:rPr>
          <w:rFonts w:ascii="Century" w:eastAsia="Century" w:hAnsi="Century" w:cs="Century"/>
          <w:color w:val="000000"/>
          <w:sz w:val="28"/>
          <w:szCs w:val="28"/>
        </w:rPr>
        <w:t>Угрівського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Львівського району Львівської області</w:t>
      </w:r>
    </w:p>
    <w:p w14:paraId="3553A8B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4620983400:07:000:0001 площею 36,6868 га для ведення товарного сільськогосподарського виробництва на території </w:t>
      </w:r>
      <w:proofErr w:type="spellStart"/>
      <w:r w:rsidRPr="00A276A4">
        <w:rPr>
          <w:rFonts w:ascii="Century" w:eastAsia="Century" w:hAnsi="Century" w:cs="Century"/>
          <w:color w:val="000000"/>
          <w:sz w:val="28"/>
          <w:szCs w:val="28"/>
        </w:rPr>
        <w:t>Градівського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Львівського району Львівської області. (ділянки площу 27,9608 га – залишити в комунальній власності, площу – 8,7260 га -виставити на торги)</w:t>
      </w:r>
    </w:p>
    <w:p w14:paraId="657C946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lastRenderedPageBreak/>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4620987200:22:000:0013 площею 20,3939 га для ведення товарного сільськогосподарського виробництва на території </w:t>
      </w:r>
      <w:proofErr w:type="spellStart"/>
      <w:r w:rsidRPr="00A276A4">
        <w:rPr>
          <w:rFonts w:ascii="Century" w:eastAsia="Century" w:hAnsi="Century" w:cs="Century"/>
          <w:color w:val="000000"/>
          <w:sz w:val="28"/>
          <w:szCs w:val="28"/>
        </w:rPr>
        <w:t>Речичанського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7755188A"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надання дозволу Городоцькій міській раді на розроблення технічної документації із землеустрою щодо інвентаризації земельної ділянки загального користування відведеної під місця поховання в с. Тучапи</w:t>
      </w:r>
    </w:p>
    <w:p w14:paraId="169B5508"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w:t>
      </w:r>
      <w:proofErr w:type="spellStart"/>
      <w:r w:rsidRPr="00A276A4">
        <w:rPr>
          <w:rFonts w:ascii="Century" w:eastAsia="Century" w:hAnsi="Century" w:cs="Century"/>
          <w:color w:val="000000"/>
          <w:sz w:val="28"/>
          <w:szCs w:val="28"/>
        </w:rPr>
        <w:t>Олеху</w:t>
      </w:r>
      <w:proofErr w:type="spellEnd"/>
      <w:r w:rsidRPr="00A276A4">
        <w:rPr>
          <w:rFonts w:ascii="Century" w:eastAsia="Century" w:hAnsi="Century" w:cs="Century"/>
          <w:color w:val="000000"/>
          <w:sz w:val="28"/>
          <w:szCs w:val="28"/>
        </w:rPr>
        <w:t xml:space="preserve"> Івану Івановичу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A276A4">
        <w:rPr>
          <w:rFonts w:ascii="Century" w:eastAsia="Century" w:hAnsi="Century" w:cs="Century"/>
          <w:color w:val="000000"/>
          <w:sz w:val="28"/>
          <w:szCs w:val="28"/>
        </w:rPr>
        <w:t>Мильчицького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6019C0C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w:t>
      </w:r>
      <w:proofErr w:type="spellStart"/>
      <w:r w:rsidRPr="00A276A4">
        <w:rPr>
          <w:rFonts w:ascii="Century" w:eastAsia="Century" w:hAnsi="Century" w:cs="Century"/>
          <w:color w:val="000000"/>
          <w:sz w:val="28"/>
          <w:szCs w:val="28"/>
        </w:rPr>
        <w:t>Олеху</w:t>
      </w:r>
      <w:proofErr w:type="spellEnd"/>
      <w:r w:rsidRPr="00A276A4">
        <w:rPr>
          <w:rFonts w:ascii="Century" w:eastAsia="Century" w:hAnsi="Century" w:cs="Century"/>
          <w:color w:val="000000"/>
          <w:sz w:val="28"/>
          <w:szCs w:val="28"/>
        </w:rPr>
        <w:t xml:space="preserve"> Івану Івановичу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A276A4">
        <w:rPr>
          <w:rFonts w:ascii="Century" w:eastAsia="Century" w:hAnsi="Century" w:cs="Century"/>
          <w:color w:val="000000"/>
          <w:sz w:val="28"/>
          <w:szCs w:val="28"/>
        </w:rPr>
        <w:t>Мильчицького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5705D7A7"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Купецькій Ганні Степанівні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162F0C72"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Ковалю Роману Миколайовичу на розроблення проекту землеустрою щодо відведення земельної ділянки з метою передачі її в оренду для городництва (КВЦПЗ – 01.07) розташованої на території Городоцької міської ради (за межами </w:t>
      </w:r>
      <w:proofErr w:type="spellStart"/>
      <w:r w:rsidRPr="00A276A4">
        <w:rPr>
          <w:rFonts w:ascii="Century" w:eastAsia="Century" w:hAnsi="Century" w:cs="Century"/>
          <w:color w:val="000000"/>
          <w:sz w:val="28"/>
          <w:szCs w:val="28"/>
        </w:rPr>
        <w:t>с.Бартатів</w:t>
      </w:r>
      <w:proofErr w:type="spellEnd"/>
      <w:r w:rsidRPr="00A276A4">
        <w:rPr>
          <w:rFonts w:ascii="Century" w:eastAsia="Century" w:hAnsi="Century" w:cs="Century"/>
          <w:color w:val="000000"/>
          <w:sz w:val="28"/>
          <w:szCs w:val="28"/>
        </w:rPr>
        <w:t xml:space="preserve">) Львівського району Львівської області </w:t>
      </w:r>
    </w:p>
    <w:p w14:paraId="25FD1EA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Ткачишину Ігорю Григоровичу на розроблення проекту землеустрою щодо відведення земельної ділянки з метою передачі її в оренду для городництва (КВЦПЗ – 01.07) розташованої в </w:t>
      </w:r>
      <w:proofErr w:type="spellStart"/>
      <w:r w:rsidRPr="00A276A4">
        <w:rPr>
          <w:rFonts w:ascii="Century" w:eastAsia="Century" w:hAnsi="Century" w:cs="Century"/>
          <w:color w:val="000000"/>
          <w:sz w:val="28"/>
          <w:szCs w:val="28"/>
        </w:rPr>
        <w:t>с.Добряни</w:t>
      </w:r>
      <w:proofErr w:type="spellEnd"/>
      <w:r w:rsidRPr="00A276A4">
        <w:rPr>
          <w:rFonts w:ascii="Century" w:eastAsia="Century" w:hAnsi="Century" w:cs="Century"/>
          <w:color w:val="000000"/>
          <w:sz w:val="28"/>
          <w:szCs w:val="28"/>
        </w:rPr>
        <w:t xml:space="preserve"> Львівського району Львівської області </w:t>
      </w:r>
    </w:p>
    <w:p w14:paraId="7A8E7B3B"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w:t>
      </w:r>
      <w:proofErr w:type="spellStart"/>
      <w:r w:rsidRPr="00A276A4">
        <w:rPr>
          <w:rFonts w:ascii="Century" w:eastAsia="Century" w:hAnsi="Century" w:cs="Century"/>
          <w:color w:val="000000"/>
          <w:sz w:val="28"/>
          <w:szCs w:val="28"/>
        </w:rPr>
        <w:t>Утюжському</w:t>
      </w:r>
      <w:proofErr w:type="spellEnd"/>
      <w:r w:rsidRPr="00A276A4">
        <w:rPr>
          <w:rFonts w:ascii="Century" w:eastAsia="Century" w:hAnsi="Century" w:cs="Century"/>
          <w:color w:val="000000"/>
          <w:sz w:val="28"/>
          <w:szCs w:val="28"/>
        </w:rPr>
        <w:t xml:space="preserve"> Андрію Володимировичу на розроблення проекту землеустрою щодо відведення земельної ділянки з метою передачі її в оренду для городництва (КВЦПЗ – 01.07) розташованої в с. </w:t>
      </w:r>
      <w:proofErr w:type="spellStart"/>
      <w:r w:rsidRPr="00A276A4">
        <w:rPr>
          <w:rFonts w:ascii="Century" w:eastAsia="Century" w:hAnsi="Century" w:cs="Century"/>
          <w:color w:val="000000"/>
          <w:sz w:val="28"/>
          <w:szCs w:val="28"/>
        </w:rPr>
        <w:t>Мавковичі</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вул.Лугова</w:t>
      </w:r>
      <w:proofErr w:type="spellEnd"/>
      <w:r w:rsidRPr="00A276A4">
        <w:rPr>
          <w:rFonts w:ascii="Century" w:eastAsia="Century" w:hAnsi="Century" w:cs="Century"/>
          <w:color w:val="000000"/>
          <w:sz w:val="28"/>
          <w:szCs w:val="28"/>
        </w:rPr>
        <w:t xml:space="preserve"> Львівського району Львівської області</w:t>
      </w:r>
    </w:p>
    <w:p w14:paraId="471A82F7"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lastRenderedPageBreak/>
        <w:t xml:space="preserve">Про надання дозволу  </w:t>
      </w:r>
      <w:proofErr w:type="spellStart"/>
      <w:r w:rsidRPr="00A276A4">
        <w:rPr>
          <w:rFonts w:ascii="Century" w:eastAsia="Century" w:hAnsi="Century" w:cs="Century"/>
          <w:color w:val="000000"/>
          <w:sz w:val="28"/>
          <w:szCs w:val="28"/>
        </w:rPr>
        <w:t>Желаді</w:t>
      </w:r>
      <w:proofErr w:type="spellEnd"/>
      <w:r w:rsidRPr="00A276A4">
        <w:rPr>
          <w:rFonts w:ascii="Century" w:eastAsia="Century" w:hAnsi="Century" w:cs="Century"/>
          <w:color w:val="000000"/>
          <w:sz w:val="28"/>
          <w:szCs w:val="28"/>
        </w:rPr>
        <w:t xml:space="preserve"> Надії Володимирівні на розроблення проекту землеустрою щодо відведення земельної ділянки з метою передачі її в оренду для сінокосіння розташованої в </w:t>
      </w:r>
      <w:proofErr w:type="spellStart"/>
      <w:r w:rsidRPr="00A276A4">
        <w:rPr>
          <w:rFonts w:ascii="Century" w:eastAsia="Century" w:hAnsi="Century" w:cs="Century"/>
          <w:color w:val="000000"/>
          <w:sz w:val="28"/>
          <w:szCs w:val="28"/>
        </w:rPr>
        <w:t>с.Бартатів</w:t>
      </w:r>
      <w:proofErr w:type="spellEnd"/>
      <w:r w:rsidRPr="00A276A4">
        <w:rPr>
          <w:rFonts w:ascii="Century" w:eastAsia="Century" w:hAnsi="Century" w:cs="Century"/>
          <w:color w:val="000000"/>
          <w:sz w:val="28"/>
          <w:szCs w:val="28"/>
        </w:rPr>
        <w:t xml:space="preserve"> Львівського району Львівської області </w:t>
      </w:r>
    </w:p>
    <w:p w14:paraId="5F1F135F"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w:t>
      </w:r>
      <w:proofErr w:type="spellStart"/>
      <w:r w:rsidRPr="00A276A4">
        <w:rPr>
          <w:rFonts w:ascii="Century" w:eastAsia="Century" w:hAnsi="Century" w:cs="Century"/>
          <w:color w:val="000000"/>
          <w:sz w:val="28"/>
          <w:szCs w:val="28"/>
        </w:rPr>
        <w:t>Михалевичу</w:t>
      </w:r>
      <w:proofErr w:type="spellEnd"/>
      <w:r w:rsidRPr="00A276A4">
        <w:rPr>
          <w:rFonts w:ascii="Century" w:eastAsia="Century" w:hAnsi="Century" w:cs="Century"/>
          <w:color w:val="000000"/>
          <w:sz w:val="28"/>
          <w:szCs w:val="28"/>
        </w:rPr>
        <w:t xml:space="preserve"> Анатолію Тимофійовичу на розроблення проекту землеустрою щодо відведення земельної ділянки з метою передачі її в оренду для розміщення, будівництва, експлуатації та обслуговування будівель і споруд об’єктів передачі електричної енергії (КВЦПЗ – 14.02)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Польова,77а, 77б, </w:t>
      </w:r>
      <w:proofErr w:type="spellStart"/>
      <w:r w:rsidRPr="00A276A4">
        <w:rPr>
          <w:rFonts w:ascii="Century" w:eastAsia="Century" w:hAnsi="Century" w:cs="Century"/>
          <w:color w:val="000000"/>
          <w:sz w:val="28"/>
          <w:szCs w:val="28"/>
        </w:rPr>
        <w:t>с.Черляни</w:t>
      </w:r>
      <w:proofErr w:type="spellEnd"/>
      <w:r w:rsidRPr="00A276A4">
        <w:rPr>
          <w:rFonts w:ascii="Century" w:eastAsia="Century" w:hAnsi="Century" w:cs="Century"/>
          <w:color w:val="000000"/>
          <w:sz w:val="28"/>
          <w:szCs w:val="28"/>
        </w:rPr>
        <w:t xml:space="preserve"> Львівського району Львівської області</w:t>
      </w:r>
    </w:p>
    <w:p w14:paraId="463714F4"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9,3829 га, що розташована на території Городоцької міської ради (</w:t>
      </w:r>
      <w:proofErr w:type="spellStart"/>
      <w:r w:rsidRPr="00A276A4">
        <w:rPr>
          <w:rFonts w:ascii="Century" w:eastAsia="Century" w:hAnsi="Century" w:cs="Century"/>
          <w:color w:val="000000"/>
          <w:sz w:val="28"/>
          <w:szCs w:val="28"/>
        </w:rPr>
        <w:t>Дубаневицький</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старостинський</w:t>
      </w:r>
      <w:proofErr w:type="spellEnd"/>
      <w:r w:rsidRPr="00A276A4">
        <w:rPr>
          <w:rFonts w:ascii="Century" w:eastAsia="Century" w:hAnsi="Century" w:cs="Century"/>
          <w:color w:val="000000"/>
          <w:sz w:val="28"/>
          <w:szCs w:val="28"/>
        </w:rPr>
        <w:t xml:space="preserve"> округ) Львівського району Львівської області, кадастровий номер 4620983400:04:000:0256, з метою продажу права оренди на неї на земельних торгах (аукціоні)</w:t>
      </w:r>
    </w:p>
    <w:p w14:paraId="4A2BAEA1"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4,1897 га, що розташована на території Городоцької міської ради (</w:t>
      </w:r>
      <w:proofErr w:type="spellStart"/>
      <w:r w:rsidRPr="00A276A4">
        <w:rPr>
          <w:rFonts w:ascii="Century" w:eastAsia="Century" w:hAnsi="Century" w:cs="Century"/>
          <w:color w:val="000000"/>
          <w:sz w:val="28"/>
          <w:szCs w:val="28"/>
        </w:rPr>
        <w:t>Дубаневицький</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старостинський</w:t>
      </w:r>
      <w:proofErr w:type="spellEnd"/>
      <w:r w:rsidRPr="00A276A4">
        <w:rPr>
          <w:rFonts w:ascii="Century" w:eastAsia="Century" w:hAnsi="Century" w:cs="Century"/>
          <w:color w:val="000000"/>
          <w:sz w:val="28"/>
          <w:szCs w:val="28"/>
        </w:rPr>
        <w:t xml:space="preserve"> округ) Львівського району Львівської області, кадастровий номер 4620983400:05:000:0120, з метою продажу права оренди на неї на земельних торгах (аукціоні)</w:t>
      </w:r>
    </w:p>
    <w:p w14:paraId="08D7361A"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5,5338 га, що розташована на території Городоцької міської ради (</w:t>
      </w:r>
      <w:proofErr w:type="spellStart"/>
      <w:r w:rsidRPr="00A276A4">
        <w:rPr>
          <w:rFonts w:ascii="Century" w:eastAsia="Century" w:hAnsi="Century" w:cs="Century"/>
          <w:color w:val="000000"/>
          <w:sz w:val="28"/>
          <w:szCs w:val="28"/>
        </w:rPr>
        <w:t>Родатицький</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старостинський</w:t>
      </w:r>
      <w:proofErr w:type="spellEnd"/>
      <w:r w:rsidRPr="00A276A4">
        <w:rPr>
          <w:rFonts w:ascii="Century" w:eastAsia="Century" w:hAnsi="Century" w:cs="Century"/>
          <w:color w:val="000000"/>
          <w:sz w:val="28"/>
          <w:szCs w:val="28"/>
        </w:rPr>
        <w:t xml:space="preserve"> округ) Львівського району Львівської області, кадастровий номер 4620989100:02:000:0005, з метою продажу права оренди на неї на земельних торгах (аукціоні)</w:t>
      </w:r>
    </w:p>
    <w:p w14:paraId="43432E3B"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(КВЦПЗ 01.01), що розташована в </w:t>
      </w:r>
      <w:proofErr w:type="spellStart"/>
      <w:r w:rsidRPr="00A276A4">
        <w:rPr>
          <w:rFonts w:ascii="Century" w:eastAsia="Century" w:hAnsi="Century" w:cs="Century"/>
          <w:color w:val="000000"/>
          <w:sz w:val="28"/>
          <w:szCs w:val="28"/>
        </w:rPr>
        <w:t>с.Дубаневичі</w:t>
      </w:r>
      <w:proofErr w:type="spellEnd"/>
      <w:r w:rsidRPr="00A276A4">
        <w:rPr>
          <w:rFonts w:ascii="Century" w:eastAsia="Century" w:hAnsi="Century" w:cs="Century"/>
          <w:color w:val="000000"/>
          <w:sz w:val="28"/>
          <w:szCs w:val="28"/>
        </w:rPr>
        <w:t xml:space="preserve"> Львівського району Львівської області, з метою продажу права оренди на неї на земельних торгах (аукціонах)</w:t>
      </w:r>
    </w:p>
    <w:p w14:paraId="03515C6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lastRenderedPageBreak/>
        <w:t>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(КВЦПЗ 01.01), що розташована на території Городоцької міської ради (</w:t>
      </w:r>
      <w:proofErr w:type="spellStart"/>
      <w:r w:rsidRPr="00A276A4">
        <w:rPr>
          <w:rFonts w:ascii="Century" w:eastAsia="Century" w:hAnsi="Century" w:cs="Century"/>
          <w:color w:val="000000"/>
          <w:sz w:val="28"/>
          <w:szCs w:val="28"/>
        </w:rPr>
        <w:t>Родатицький</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старостинський</w:t>
      </w:r>
      <w:proofErr w:type="spellEnd"/>
      <w:r w:rsidRPr="00A276A4">
        <w:rPr>
          <w:rFonts w:ascii="Century" w:eastAsia="Century" w:hAnsi="Century" w:cs="Century"/>
          <w:color w:val="000000"/>
          <w:sz w:val="28"/>
          <w:szCs w:val="28"/>
        </w:rPr>
        <w:t xml:space="preserve"> округ) Львівського району Львівської області, з метою продажу права оренди на неї на земельних торгах (аукціонах) </w:t>
      </w:r>
    </w:p>
    <w:p w14:paraId="6352ECDA"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закладів освіти (КВЦПЗ – 03.02)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Сонячна, 87, </w:t>
      </w:r>
      <w:proofErr w:type="spellStart"/>
      <w:r w:rsidRPr="00A276A4">
        <w:rPr>
          <w:rFonts w:ascii="Century" w:eastAsia="Century" w:hAnsi="Century" w:cs="Century"/>
          <w:color w:val="000000"/>
          <w:sz w:val="28"/>
          <w:szCs w:val="28"/>
        </w:rPr>
        <w:t>с.Долиняни</w:t>
      </w:r>
      <w:proofErr w:type="spellEnd"/>
      <w:r w:rsidRPr="00A276A4">
        <w:rPr>
          <w:rFonts w:ascii="Century" w:eastAsia="Century" w:hAnsi="Century" w:cs="Century"/>
          <w:color w:val="000000"/>
          <w:sz w:val="28"/>
          <w:szCs w:val="28"/>
        </w:rPr>
        <w:t xml:space="preserve"> Львівського району Львівської області </w:t>
      </w:r>
    </w:p>
    <w:p w14:paraId="7F5556B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w:t>
      </w:r>
      <w:proofErr w:type="spellStart"/>
      <w:r w:rsidRPr="00A276A4">
        <w:rPr>
          <w:rFonts w:ascii="Century" w:eastAsia="Century" w:hAnsi="Century" w:cs="Century"/>
          <w:color w:val="000000"/>
          <w:sz w:val="28"/>
          <w:szCs w:val="28"/>
        </w:rPr>
        <w:t>Кутянському</w:t>
      </w:r>
      <w:proofErr w:type="spellEnd"/>
      <w:r w:rsidRPr="00A276A4">
        <w:rPr>
          <w:rFonts w:ascii="Century" w:eastAsia="Century" w:hAnsi="Century" w:cs="Century"/>
          <w:color w:val="000000"/>
          <w:sz w:val="28"/>
          <w:szCs w:val="28"/>
        </w:rPr>
        <w:t xml:space="preserve"> Андрію Григоровичу на розроблення проекту землеустрою щодо відведення земельної ділянки з метою передачі її в оренду з цільовим призначенням: земельні ділянки під сільськогосподарськими будівлями і дворами (КВЦПЗ – 01.15)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Лісова 1, </w:t>
      </w:r>
      <w:proofErr w:type="spellStart"/>
      <w:r w:rsidRPr="00A276A4">
        <w:rPr>
          <w:rFonts w:ascii="Century" w:eastAsia="Century" w:hAnsi="Century" w:cs="Century"/>
          <w:color w:val="000000"/>
          <w:sz w:val="28"/>
          <w:szCs w:val="28"/>
        </w:rPr>
        <w:t>с.Угри</w:t>
      </w:r>
      <w:proofErr w:type="spellEnd"/>
      <w:r w:rsidRPr="00A276A4">
        <w:rPr>
          <w:rFonts w:ascii="Century" w:eastAsia="Century" w:hAnsi="Century" w:cs="Century"/>
          <w:color w:val="000000"/>
          <w:sz w:val="28"/>
          <w:szCs w:val="28"/>
        </w:rPr>
        <w:t xml:space="preserve"> Львівського району Львівської області </w:t>
      </w:r>
    </w:p>
    <w:p w14:paraId="07EB9993"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w:t>
      </w:r>
      <w:proofErr w:type="spellStart"/>
      <w:r w:rsidRPr="00A276A4">
        <w:rPr>
          <w:rFonts w:ascii="Century" w:eastAsia="Century" w:hAnsi="Century" w:cs="Century"/>
          <w:color w:val="000000"/>
          <w:sz w:val="28"/>
          <w:szCs w:val="28"/>
        </w:rPr>
        <w:t>Майковичу</w:t>
      </w:r>
      <w:proofErr w:type="spellEnd"/>
      <w:r w:rsidRPr="00A276A4">
        <w:rPr>
          <w:rFonts w:ascii="Century" w:eastAsia="Century" w:hAnsi="Century" w:cs="Century"/>
          <w:color w:val="000000"/>
          <w:sz w:val="28"/>
          <w:szCs w:val="28"/>
        </w:rPr>
        <w:t xml:space="preserve"> Василю Івановичу на розроблення проекту землеустрою щодо відведення земельної ділянки з метою передачі її в оренду з цільовим призначенням: земельні ділянки під сільськогосподарськими будівлями і дворами (КВЦПЗ – 01.15)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Лісова 7, </w:t>
      </w:r>
      <w:proofErr w:type="spellStart"/>
      <w:r w:rsidRPr="00A276A4">
        <w:rPr>
          <w:rFonts w:ascii="Century" w:eastAsia="Century" w:hAnsi="Century" w:cs="Century"/>
          <w:color w:val="000000"/>
          <w:sz w:val="28"/>
          <w:szCs w:val="28"/>
        </w:rPr>
        <w:t>с.Угри</w:t>
      </w:r>
      <w:proofErr w:type="spellEnd"/>
      <w:r w:rsidRPr="00A276A4">
        <w:rPr>
          <w:rFonts w:ascii="Century" w:eastAsia="Century" w:hAnsi="Century" w:cs="Century"/>
          <w:color w:val="000000"/>
          <w:sz w:val="28"/>
          <w:szCs w:val="28"/>
        </w:rPr>
        <w:t xml:space="preserve"> Львівського району Львівської області </w:t>
      </w:r>
    </w:p>
    <w:p w14:paraId="746F44C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надання дозволу НЕК «Укренерго» на розроблення проекту землеустрою щодо відведення земельної ділянки у комунальну власність Городоцької міської ради з метою встановлення земельного сервітуту на земельну ділянку запасу (земельні ділянки, які не надані у власність або користування громадянам чи юридичним особам), яка розташована на території Городоцької міської ради Львівського району Львівської області </w:t>
      </w:r>
    </w:p>
    <w:p w14:paraId="6BAECF8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надання дозволу ЛМКП «</w:t>
      </w:r>
      <w:proofErr w:type="spellStart"/>
      <w:r w:rsidRPr="00A276A4">
        <w:rPr>
          <w:rFonts w:ascii="Century" w:eastAsia="Century" w:hAnsi="Century" w:cs="Century"/>
          <w:color w:val="000000"/>
          <w:sz w:val="28"/>
          <w:szCs w:val="28"/>
        </w:rPr>
        <w:t>Львівводоканал</w:t>
      </w:r>
      <w:proofErr w:type="spellEnd"/>
      <w:r w:rsidRPr="00A276A4">
        <w:rPr>
          <w:rFonts w:ascii="Century" w:eastAsia="Century" w:hAnsi="Century" w:cs="Century"/>
          <w:color w:val="000000"/>
          <w:sz w:val="28"/>
          <w:szCs w:val="28"/>
        </w:rPr>
        <w:t xml:space="preserve">» на розроблення проекту землеустрою щодо відведення земельної ділянки з метою передачі її в постійне користування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(КВЦПЗ-11.04) на території Городоцької міської ради Львівського району Львівської області </w:t>
      </w:r>
    </w:p>
    <w:p w14:paraId="2C5D29D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надання дозволу ЛМКП «</w:t>
      </w:r>
      <w:proofErr w:type="spellStart"/>
      <w:r w:rsidRPr="00A276A4">
        <w:rPr>
          <w:rFonts w:ascii="Century" w:eastAsia="Century" w:hAnsi="Century" w:cs="Century"/>
          <w:color w:val="000000"/>
          <w:sz w:val="28"/>
          <w:szCs w:val="28"/>
        </w:rPr>
        <w:t>Львівводоканал</w:t>
      </w:r>
      <w:proofErr w:type="spellEnd"/>
      <w:r w:rsidRPr="00A276A4">
        <w:rPr>
          <w:rFonts w:ascii="Century" w:eastAsia="Century" w:hAnsi="Century" w:cs="Century"/>
          <w:color w:val="000000"/>
          <w:sz w:val="28"/>
          <w:szCs w:val="28"/>
        </w:rPr>
        <w:t xml:space="preserve">» на розроблення проекту землеустрою щодо відведення земельної ділянки з метою передачі її в постійне користування для розміщення та експлуатації основних, підсобних і допоміжних будівель та споруд технічної інфраструктури (виробництва та </w:t>
      </w:r>
      <w:r w:rsidRPr="00A276A4">
        <w:rPr>
          <w:rFonts w:ascii="Century" w:eastAsia="Century" w:hAnsi="Century" w:cs="Century"/>
          <w:color w:val="000000"/>
          <w:sz w:val="28"/>
          <w:szCs w:val="28"/>
        </w:rPr>
        <w:lastRenderedPageBreak/>
        <w:t xml:space="preserve">розподілення газу, постачання пари та гарячої води, збирання, очищення та розподілення води) (КВЦПЗ-11.04) на території Городоцької міської ради Львівського району Львівської області </w:t>
      </w:r>
    </w:p>
    <w:p w14:paraId="0D1BF4C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w:t>
      </w:r>
      <w:proofErr w:type="spellStart"/>
      <w:r w:rsidRPr="00A276A4">
        <w:rPr>
          <w:rFonts w:ascii="Century" w:eastAsia="Century" w:hAnsi="Century" w:cs="Century"/>
          <w:color w:val="000000"/>
          <w:sz w:val="28"/>
          <w:szCs w:val="28"/>
        </w:rPr>
        <w:t>Угрівського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Львівського району Львівської області та передачі їх в оренду ТОВ «Захід-Агро МХП» (площею 0,2674 га )</w:t>
      </w:r>
    </w:p>
    <w:p w14:paraId="048B3D6F"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 меж земельної ділянки в натурі (на місцевості) та передати в оренду з правом викупу Городоцькому споживчому товариству площею 0,0353 га, для обслуговування будівель торгівлі, що розташована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вул. Перемишльська,14 Б.</w:t>
      </w:r>
    </w:p>
    <w:p w14:paraId="6CC08072"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КВЦПЗ -03.02 для будівництва та обслуговування будівель закладів освіти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вул.Перемишльська,38,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Львівського району Львівської області</w:t>
      </w:r>
    </w:p>
    <w:p w14:paraId="300C8D4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Жук Марії Ярославівні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вул.Шевченка,511, </w:t>
      </w:r>
      <w:proofErr w:type="spellStart"/>
      <w:r w:rsidRPr="00A276A4">
        <w:rPr>
          <w:rFonts w:ascii="Century" w:eastAsia="Century" w:hAnsi="Century" w:cs="Century"/>
          <w:color w:val="000000"/>
          <w:sz w:val="28"/>
          <w:szCs w:val="28"/>
        </w:rPr>
        <w:t>с.Родатичі</w:t>
      </w:r>
      <w:proofErr w:type="spellEnd"/>
      <w:r w:rsidRPr="00A276A4">
        <w:rPr>
          <w:rFonts w:ascii="Century" w:eastAsia="Century" w:hAnsi="Century" w:cs="Century"/>
          <w:color w:val="000000"/>
          <w:sz w:val="28"/>
          <w:szCs w:val="28"/>
        </w:rPr>
        <w:t xml:space="preserve"> </w:t>
      </w:r>
    </w:p>
    <w:p w14:paraId="6C958E6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A276A4">
        <w:rPr>
          <w:rFonts w:ascii="Century" w:eastAsia="Century" w:hAnsi="Century" w:cs="Century"/>
          <w:color w:val="000000"/>
          <w:sz w:val="28"/>
          <w:szCs w:val="28"/>
        </w:rPr>
        <w:t>Дзіковському</w:t>
      </w:r>
      <w:proofErr w:type="spellEnd"/>
      <w:r w:rsidRPr="00A276A4">
        <w:rPr>
          <w:rFonts w:ascii="Century" w:eastAsia="Century" w:hAnsi="Century" w:cs="Century"/>
          <w:color w:val="000000"/>
          <w:sz w:val="28"/>
          <w:szCs w:val="28"/>
        </w:rPr>
        <w:t xml:space="preserve"> Володимиру Леонідовичу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вул.І.Франка,125, </w:t>
      </w:r>
      <w:proofErr w:type="spellStart"/>
      <w:r w:rsidRPr="00A276A4">
        <w:rPr>
          <w:rFonts w:ascii="Century" w:eastAsia="Century" w:hAnsi="Century" w:cs="Century"/>
          <w:color w:val="000000"/>
          <w:sz w:val="28"/>
          <w:szCs w:val="28"/>
        </w:rPr>
        <w:t>с.Мшана</w:t>
      </w:r>
      <w:proofErr w:type="spellEnd"/>
      <w:r w:rsidRPr="00A276A4">
        <w:rPr>
          <w:rFonts w:ascii="Century" w:eastAsia="Century" w:hAnsi="Century" w:cs="Century"/>
          <w:color w:val="000000"/>
          <w:sz w:val="28"/>
          <w:szCs w:val="28"/>
        </w:rPr>
        <w:t xml:space="preserve"> </w:t>
      </w:r>
    </w:p>
    <w:p w14:paraId="4085C211"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Лаврик Юлії Григорівні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вул.Сонячна,81, </w:t>
      </w:r>
      <w:proofErr w:type="spellStart"/>
      <w:r w:rsidRPr="00A276A4">
        <w:rPr>
          <w:rFonts w:ascii="Century" w:eastAsia="Century" w:hAnsi="Century" w:cs="Century"/>
          <w:color w:val="000000"/>
          <w:sz w:val="28"/>
          <w:szCs w:val="28"/>
        </w:rPr>
        <w:t>с.Дроздовичі</w:t>
      </w:r>
      <w:proofErr w:type="spellEnd"/>
      <w:r w:rsidRPr="00A276A4">
        <w:rPr>
          <w:rFonts w:ascii="Century" w:eastAsia="Century" w:hAnsi="Century" w:cs="Century"/>
          <w:color w:val="000000"/>
          <w:sz w:val="28"/>
          <w:szCs w:val="28"/>
        </w:rPr>
        <w:t xml:space="preserve"> </w:t>
      </w:r>
    </w:p>
    <w:p w14:paraId="6672D154"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Репі Анастасії Романівні для будівництва і обслуговування житлового будинку, </w:t>
      </w:r>
      <w:r w:rsidRPr="00A276A4">
        <w:rPr>
          <w:rFonts w:ascii="Century" w:eastAsia="Century" w:hAnsi="Century" w:cs="Century"/>
          <w:color w:val="000000"/>
          <w:sz w:val="28"/>
          <w:szCs w:val="28"/>
        </w:rPr>
        <w:lastRenderedPageBreak/>
        <w:t xml:space="preserve">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вул.Сонячна,146, </w:t>
      </w:r>
      <w:proofErr w:type="spellStart"/>
      <w:r w:rsidRPr="00A276A4">
        <w:rPr>
          <w:rFonts w:ascii="Century" w:eastAsia="Century" w:hAnsi="Century" w:cs="Century"/>
          <w:color w:val="000000"/>
          <w:sz w:val="28"/>
          <w:szCs w:val="28"/>
        </w:rPr>
        <w:t>с.Дроздовичі</w:t>
      </w:r>
      <w:proofErr w:type="spellEnd"/>
      <w:r w:rsidRPr="00A276A4">
        <w:rPr>
          <w:rFonts w:ascii="Century" w:eastAsia="Century" w:hAnsi="Century" w:cs="Century"/>
          <w:color w:val="000000"/>
          <w:sz w:val="28"/>
          <w:szCs w:val="28"/>
        </w:rPr>
        <w:t xml:space="preserve"> </w:t>
      </w:r>
    </w:p>
    <w:p w14:paraId="5DD5647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A276A4">
        <w:rPr>
          <w:rFonts w:ascii="Century" w:eastAsia="Century" w:hAnsi="Century" w:cs="Century"/>
          <w:color w:val="000000"/>
          <w:sz w:val="28"/>
          <w:szCs w:val="28"/>
        </w:rPr>
        <w:t>Жбадинському</w:t>
      </w:r>
      <w:proofErr w:type="spellEnd"/>
      <w:r w:rsidRPr="00A276A4">
        <w:rPr>
          <w:rFonts w:ascii="Century" w:eastAsia="Century" w:hAnsi="Century" w:cs="Century"/>
          <w:color w:val="000000"/>
          <w:sz w:val="28"/>
          <w:szCs w:val="28"/>
        </w:rPr>
        <w:t xml:space="preserve"> Ігорю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вул.Сонячна,14а, </w:t>
      </w:r>
      <w:proofErr w:type="spellStart"/>
      <w:r w:rsidRPr="00A276A4">
        <w:rPr>
          <w:rFonts w:ascii="Century" w:eastAsia="Century" w:hAnsi="Century" w:cs="Century"/>
          <w:color w:val="000000"/>
          <w:sz w:val="28"/>
          <w:szCs w:val="28"/>
        </w:rPr>
        <w:t>с.Дроздовичі</w:t>
      </w:r>
      <w:proofErr w:type="spellEnd"/>
      <w:r w:rsidRPr="00A276A4">
        <w:rPr>
          <w:rFonts w:ascii="Century" w:eastAsia="Century" w:hAnsi="Century" w:cs="Century"/>
          <w:color w:val="000000"/>
          <w:sz w:val="28"/>
          <w:szCs w:val="28"/>
        </w:rPr>
        <w:t xml:space="preserve"> </w:t>
      </w:r>
    </w:p>
    <w:p w14:paraId="5E7C5171"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Гуменному Михайлу Богдановичу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вул.С.Петлюри,10,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w:t>
      </w:r>
    </w:p>
    <w:p w14:paraId="624D53EF"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A276A4">
        <w:rPr>
          <w:rFonts w:ascii="Century" w:eastAsia="Century" w:hAnsi="Century" w:cs="Century"/>
          <w:color w:val="000000"/>
          <w:sz w:val="28"/>
          <w:szCs w:val="28"/>
        </w:rPr>
        <w:t>Носаль</w:t>
      </w:r>
      <w:proofErr w:type="spellEnd"/>
      <w:r w:rsidRPr="00A276A4">
        <w:rPr>
          <w:rFonts w:ascii="Century" w:eastAsia="Century" w:hAnsi="Century" w:cs="Century"/>
          <w:color w:val="000000"/>
          <w:sz w:val="28"/>
          <w:szCs w:val="28"/>
        </w:rPr>
        <w:t xml:space="preserve"> Софії Володимирівні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вул.Горіхова,7, </w:t>
      </w:r>
      <w:proofErr w:type="spellStart"/>
      <w:r w:rsidRPr="00A276A4">
        <w:rPr>
          <w:rFonts w:ascii="Century" w:eastAsia="Century" w:hAnsi="Century" w:cs="Century"/>
          <w:color w:val="000000"/>
          <w:sz w:val="28"/>
          <w:szCs w:val="28"/>
        </w:rPr>
        <w:t>с.Молошки</w:t>
      </w:r>
      <w:proofErr w:type="spellEnd"/>
      <w:r w:rsidRPr="00A276A4">
        <w:rPr>
          <w:rFonts w:ascii="Century" w:eastAsia="Century" w:hAnsi="Century" w:cs="Century"/>
          <w:color w:val="000000"/>
          <w:sz w:val="28"/>
          <w:szCs w:val="28"/>
        </w:rPr>
        <w:t xml:space="preserve"> </w:t>
      </w:r>
    </w:p>
    <w:p w14:paraId="4B99E9A4"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A276A4">
        <w:rPr>
          <w:rFonts w:ascii="Century" w:eastAsia="Century" w:hAnsi="Century" w:cs="Century"/>
          <w:color w:val="000000"/>
          <w:sz w:val="28"/>
          <w:szCs w:val="28"/>
        </w:rPr>
        <w:t>Щепітці</w:t>
      </w:r>
      <w:proofErr w:type="spellEnd"/>
      <w:r w:rsidRPr="00A276A4">
        <w:rPr>
          <w:rFonts w:ascii="Century" w:eastAsia="Century" w:hAnsi="Century" w:cs="Century"/>
          <w:color w:val="000000"/>
          <w:sz w:val="28"/>
          <w:szCs w:val="28"/>
        </w:rPr>
        <w:t xml:space="preserve"> Марії Іванівні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вул.Добрянська,4, </w:t>
      </w:r>
      <w:proofErr w:type="spellStart"/>
      <w:r w:rsidRPr="00A276A4">
        <w:rPr>
          <w:rFonts w:ascii="Century" w:eastAsia="Century" w:hAnsi="Century" w:cs="Century"/>
          <w:color w:val="000000"/>
          <w:sz w:val="28"/>
          <w:szCs w:val="28"/>
        </w:rPr>
        <w:t>с.Шоломиничі</w:t>
      </w:r>
      <w:proofErr w:type="spellEnd"/>
      <w:r w:rsidRPr="00A276A4">
        <w:rPr>
          <w:rFonts w:ascii="Century" w:eastAsia="Century" w:hAnsi="Century" w:cs="Century"/>
          <w:color w:val="000000"/>
          <w:sz w:val="28"/>
          <w:szCs w:val="28"/>
        </w:rPr>
        <w:t xml:space="preserve"> </w:t>
      </w:r>
    </w:p>
    <w:p w14:paraId="6AA50F0B"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A276A4">
        <w:rPr>
          <w:rFonts w:ascii="Century" w:eastAsia="Century" w:hAnsi="Century" w:cs="Century"/>
          <w:color w:val="000000"/>
          <w:sz w:val="28"/>
          <w:szCs w:val="28"/>
        </w:rPr>
        <w:t>Клаку</w:t>
      </w:r>
      <w:proofErr w:type="spellEnd"/>
      <w:r w:rsidRPr="00A276A4">
        <w:rPr>
          <w:rFonts w:ascii="Century" w:eastAsia="Century" w:hAnsi="Century" w:cs="Century"/>
          <w:color w:val="000000"/>
          <w:sz w:val="28"/>
          <w:szCs w:val="28"/>
        </w:rPr>
        <w:t xml:space="preserve"> Олександру Олександровичу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вул.Оріхова,1е, </w:t>
      </w:r>
      <w:proofErr w:type="spellStart"/>
      <w:r w:rsidRPr="00A276A4">
        <w:rPr>
          <w:rFonts w:ascii="Century" w:eastAsia="Century" w:hAnsi="Century" w:cs="Century"/>
          <w:color w:val="000000"/>
          <w:sz w:val="28"/>
          <w:szCs w:val="28"/>
        </w:rPr>
        <w:t>с.Стоділки</w:t>
      </w:r>
      <w:proofErr w:type="spellEnd"/>
      <w:r w:rsidRPr="00A276A4">
        <w:rPr>
          <w:rFonts w:ascii="Century" w:eastAsia="Century" w:hAnsi="Century" w:cs="Century"/>
          <w:color w:val="000000"/>
          <w:sz w:val="28"/>
          <w:szCs w:val="28"/>
        </w:rPr>
        <w:t xml:space="preserve"> </w:t>
      </w:r>
    </w:p>
    <w:p w14:paraId="593F0A5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Герину Петру Володимировичу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Любінська,14, </w:t>
      </w:r>
      <w:proofErr w:type="spellStart"/>
      <w:r w:rsidRPr="00A276A4">
        <w:rPr>
          <w:rFonts w:ascii="Century" w:eastAsia="Century" w:hAnsi="Century" w:cs="Century"/>
          <w:color w:val="000000"/>
          <w:sz w:val="28"/>
          <w:szCs w:val="28"/>
        </w:rPr>
        <w:t>с.Черляни</w:t>
      </w:r>
      <w:proofErr w:type="spellEnd"/>
      <w:r w:rsidRPr="00A276A4">
        <w:rPr>
          <w:rFonts w:ascii="Century" w:eastAsia="Century" w:hAnsi="Century" w:cs="Century"/>
          <w:color w:val="000000"/>
          <w:sz w:val="28"/>
          <w:szCs w:val="28"/>
        </w:rPr>
        <w:t xml:space="preserve"> </w:t>
      </w:r>
    </w:p>
    <w:p w14:paraId="627D64C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Козак Галині Іванівні (1/2 частки ) та </w:t>
      </w:r>
      <w:proofErr w:type="spellStart"/>
      <w:r w:rsidRPr="00A276A4">
        <w:rPr>
          <w:rFonts w:ascii="Century" w:eastAsia="Century" w:hAnsi="Century" w:cs="Century"/>
          <w:color w:val="000000"/>
          <w:sz w:val="28"/>
          <w:szCs w:val="28"/>
        </w:rPr>
        <w:t>Качмару</w:t>
      </w:r>
      <w:proofErr w:type="spellEnd"/>
      <w:r w:rsidRPr="00A276A4">
        <w:rPr>
          <w:rFonts w:ascii="Century" w:eastAsia="Century" w:hAnsi="Century" w:cs="Century"/>
          <w:color w:val="000000"/>
          <w:sz w:val="28"/>
          <w:szCs w:val="28"/>
        </w:rPr>
        <w:t xml:space="preserve"> Андрію Івановичу (1/2 частки ) для будівництва і обслуговування житлового будинку, господарських будівель </w:t>
      </w:r>
      <w:r w:rsidRPr="00A276A4">
        <w:rPr>
          <w:rFonts w:ascii="Century" w:eastAsia="Century" w:hAnsi="Century" w:cs="Century"/>
          <w:color w:val="000000"/>
          <w:sz w:val="28"/>
          <w:szCs w:val="28"/>
        </w:rPr>
        <w:lastRenderedPageBreak/>
        <w:t xml:space="preserve">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вул.Центральна,124, </w:t>
      </w:r>
      <w:proofErr w:type="spellStart"/>
      <w:r w:rsidRPr="00A276A4">
        <w:rPr>
          <w:rFonts w:ascii="Century" w:eastAsia="Century" w:hAnsi="Century" w:cs="Century"/>
          <w:color w:val="000000"/>
          <w:sz w:val="28"/>
          <w:szCs w:val="28"/>
        </w:rPr>
        <w:t>с.Речичани</w:t>
      </w:r>
      <w:proofErr w:type="spellEnd"/>
      <w:r w:rsidRPr="00A276A4">
        <w:rPr>
          <w:rFonts w:ascii="Century" w:eastAsia="Century" w:hAnsi="Century" w:cs="Century"/>
          <w:color w:val="000000"/>
          <w:sz w:val="28"/>
          <w:szCs w:val="28"/>
        </w:rPr>
        <w:t xml:space="preserve"> </w:t>
      </w:r>
    </w:p>
    <w:p w14:paraId="7F91169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A276A4">
        <w:rPr>
          <w:rFonts w:ascii="Century" w:eastAsia="Century" w:hAnsi="Century" w:cs="Century"/>
          <w:color w:val="000000"/>
          <w:sz w:val="28"/>
          <w:szCs w:val="28"/>
        </w:rPr>
        <w:t>Канціру</w:t>
      </w:r>
      <w:proofErr w:type="spellEnd"/>
      <w:r w:rsidRPr="00A276A4">
        <w:rPr>
          <w:rFonts w:ascii="Century" w:eastAsia="Century" w:hAnsi="Century" w:cs="Century"/>
          <w:color w:val="000000"/>
          <w:sz w:val="28"/>
          <w:szCs w:val="28"/>
        </w:rPr>
        <w:t xml:space="preserve"> Григорію Михайловичу для ведення товарного сільськогосподарського виробництва, яка розташована на території </w:t>
      </w:r>
      <w:proofErr w:type="spellStart"/>
      <w:r w:rsidRPr="00A276A4">
        <w:rPr>
          <w:rFonts w:ascii="Century" w:eastAsia="Century" w:hAnsi="Century" w:cs="Century"/>
          <w:color w:val="000000"/>
          <w:sz w:val="28"/>
          <w:szCs w:val="28"/>
        </w:rPr>
        <w:t>Угрівського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7C1B8972"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Гуку Володимиру Михайловичу для ведення товарного сільськогосподарського виробництва, які розташовані на території Добрянського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4774D36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A276A4">
        <w:rPr>
          <w:rFonts w:ascii="Century" w:eastAsia="Century" w:hAnsi="Century" w:cs="Century"/>
          <w:color w:val="000000"/>
          <w:sz w:val="28"/>
          <w:szCs w:val="28"/>
        </w:rPr>
        <w:t>Денькович</w:t>
      </w:r>
      <w:proofErr w:type="spellEnd"/>
      <w:r w:rsidRPr="00A276A4">
        <w:rPr>
          <w:rFonts w:ascii="Century" w:eastAsia="Century" w:hAnsi="Century" w:cs="Century"/>
          <w:color w:val="000000"/>
          <w:sz w:val="28"/>
          <w:szCs w:val="28"/>
        </w:rPr>
        <w:t xml:space="preserve"> Марії Іванівні для ведення товарного сільськогосподарського виробництва, які розташовані на території Добрянського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67DFBD8F"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A276A4">
        <w:rPr>
          <w:rFonts w:ascii="Century" w:eastAsia="Century" w:hAnsi="Century" w:cs="Century"/>
          <w:color w:val="000000"/>
          <w:sz w:val="28"/>
          <w:szCs w:val="28"/>
        </w:rPr>
        <w:t>Лилик</w:t>
      </w:r>
      <w:proofErr w:type="spellEnd"/>
      <w:r w:rsidRPr="00A276A4">
        <w:rPr>
          <w:rFonts w:ascii="Century" w:eastAsia="Century" w:hAnsi="Century" w:cs="Century"/>
          <w:color w:val="000000"/>
          <w:sz w:val="28"/>
          <w:szCs w:val="28"/>
        </w:rPr>
        <w:t xml:space="preserve"> Марії Пилипівні для ведення товарного сільськогосподарського виробництва, які розташовані на території </w:t>
      </w:r>
      <w:proofErr w:type="spellStart"/>
      <w:r w:rsidRPr="00A276A4">
        <w:rPr>
          <w:rFonts w:ascii="Century" w:eastAsia="Century" w:hAnsi="Century" w:cs="Century"/>
          <w:color w:val="000000"/>
          <w:sz w:val="28"/>
          <w:szCs w:val="28"/>
        </w:rPr>
        <w:t>Градівського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0D78034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Жук Марії Ярославівні для ведення товарного сільськогосподарського виробництва, які розташовані на території </w:t>
      </w:r>
      <w:proofErr w:type="spellStart"/>
      <w:r w:rsidRPr="00A276A4">
        <w:rPr>
          <w:rFonts w:ascii="Century" w:eastAsia="Century" w:hAnsi="Century" w:cs="Century"/>
          <w:color w:val="000000"/>
          <w:sz w:val="28"/>
          <w:szCs w:val="28"/>
        </w:rPr>
        <w:t>Родатицького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5023471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Стахіву Володимиру Петровичу для ведення товарного сільськогосподарського виробництва, які розташовані на території </w:t>
      </w:r>
      <w:proofErr w:type="spellStart"/>
      <w:r w:rsidRPr="00A276A4">
        <w:rPr>
          <w:rFonts w:ascii="Century" w:eastAsia="Century" w:hAnsi="Century" w:cs="Century"/>
          <w:color w:val="000000"/>
          <w:sz w:val="28"/>
          <w:szCs w:val="28"/>
        </w:rPr>
        <w:t>Мильчицького</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Городоцької міської ради </w:t>
      </w:r>
    </w:p>
    <w:p w14:paraId="746BE877"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Федьків Віри Василівни для зміни її цільового призначення із «02.01 - для будівництва і обслуговування житлового будинку, господарських будівель і споруд (присадибна ділянка)» на «03.13 - для будівництва та обслуговування будівель закладів побутового обслуговування» </w:t>
      </w:r>
      <w:r w:rsidRPr="00A276A4">
        <w:rPr>
          <w:rFonts w:ascii="Century" w:eastAsia="Century" w:hAnsi="Century" w:cs="Century"/>
          <w:color w:val="000000"/>
          <w:sz w:val="28"/>
          <w:szCs w:val="28"/>
        </w:rPr>
        <w:lastRenderedPageBreak/>
        <w:t xml:space="preserve">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вул.Підгір’я,24,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Львівського району Львівської області </w:t>
      </w:r>
    </w:p>
    <w:p w14:paraId="6AC221A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A276A4">
        <w:rPr>
          <w:rFonts w:ascii="Century" w:eastAsia="Century" w:hAnsi="Century" w:cs="Century"/>
          <w:color w:val="000000"/>
          <w:sz w:val="28"/>
          <w:szCs w:val="28"/>
        </w:rPr>
        <w:t>Кунинець</w:t>
      </w:r>
      <w:proofErr w:type="spellEnd"/>
      <w:r w:rsidRPr="00A276A4">
        <w:rPr>
          <w:rFonts w:ascii="Century" w:eastAsia="Century" w:hAnsi="Century" w:cs="Century"/>
          <w:color w:val="000000"/>
          <w:sz w:val="28"/>
          <w:szCs w:val="28"/>
        </w:rPr>
        <w:t xml:space="preserve"> Лесі Степанівни для зміни її цільового призначення із «01.01 - для ведення товарного сільськогосподарського виробництва» на «03.07 - для будівництва та обслуговування будівель торгівлі»  розташованої в </w:t>
      </w:r>
      <w:proofErr w:type="spellStart"/>
      <w:r w:rsidRPr="00A276A4">
        <w:rPr>
          <w:rFonts w:ascii="Century" w:eastAsia="Century" w:hAnsi="Century" w:cs="Century"/>
          <w:color w:val="000000"/>
          <w:sz w:val="28"/>
          <w:szCs w:val="28"/>
        </w:rPr>
        <w:t>с.Артищів</w:t>
      </w:r>
      <w:proofErr w:type="spellEnd"/>
      <w:r w:rsidRPr="00A276A4">
        <w:rPr>
          <w:rFonts w:ascii="Century" w:eastAsia="Century" w:hAnsi="Century" w:cs="Century"/>
          <w:color w:val="000000"/>
          <w:sz w:val="28"/>
          <w:szCs w:val="28"/>
        </w:rPr>
        <w:t xml:space="preserve"> Львівського району Львівської області </w:t>
      </w:r>
    </w:p>
    <w:p w14:paraId="3490F5D4"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A276A4">
        <w:rPr>
          <w:rFonts w:ascii="Century" w:eastAsia="Century" w:hAnsi="Century" w:cs="Century"/>
          <w:color w:val="000000"/>
          <w:sz w:val="28"/>
          <w:szCs w:val="28"/>
        </w:rPr>
        <w:t>Кунинець</w:t>
      </w:r>
      <w:proofErr w:type="spellEnd"/>
      <w:r w:rsidRPr="00A276A4">
        <w:rPr>
          <w:rFonts w:ascii="Century" w:eastAsia="Century" w:hAnsi="Century" w:cs="Century"/>
          <w:color w:val="000000"/>
          <w:sz w:val="28"/>
          <w:szCs w:val="28"/>
        </w:rPr>
        <w:t xml:space="preserve"> Лесі Степанівни для зміни її цільового призначення із «01.01 - для ведення товарного сільськогосподарського виробництва» на «03.07 - для будівництва та обслуговування будівель торгівлі»  розташованої в </w:t>
      </w:r>
      <w:proofErr w:type="spellStart"/>
      <w:r w:rsidRPr="00A276A4">
        <w:rPr>
          <w:rFonts w:ascii="Century" w:eastAsia="Century" w:hAnsi="Century" w:cs="Century"/>
          <w:color w:val="000000"/>
          <w:sz w:val="28"/>
          <w:szCs w:val="28"/>
        </w:rPr>
        <w:t>с.Артищів</w:t>
      </w:r>
      <w:proofErr w:type="spellEnd"/>
      <w:r w:rsidRPr="00A276A4">
        <w:rPr>
          <w:rFonts w:ascii="Century" w:eastAsia="Century" w:hAnsi="Century" w:cs="Century"/>
          <w:color w:val="000000"/>
          <w:sz w:val="28"/>
          <w:szCs w:val="28"/>
        </w:rPr>
        <w:t xml:space="preserve"> Львівського району Львівської області </w:t>
      </w:r>
    </w:p>
    <w:p w14:paraId="3833A5C6"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Мельник Олександри Володимирівни та </w:t>
      </w:r>
      <w:proofErr w:type="spellStart"/>
      <w:r w:rsidRPr="00A276A4">
        <w:rPr>
          <w:rFonts w:ascii="Century" w:eastAsia="Century" w:hAnsi="Century" w:cs="Century"/>
          <w:color w:val="000000"/>
          <w:sz w:val="28"/>
          <w:szCs w:val="28"/>
        </w:rPr>
        <w:t>Миклуша</w:t>
      </w:r>
      <w:proofErr w:type="spellEnd"/>
      <w:r w:rsidRPr="00A276A4">
        <w:rPr>
          <w:rFonts w:ascii="Century" w:eastAsia="Century" w:hAnsi="Century" w:cs="Century"/>
          <w:color w:val="000000"/>
          <w:sz w:val="28"/>
          <w:szCs w:val="28"/>
        </w:rPr>
        <w:t xml:space="preserve"> Тараса Мироновича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A276A4">
        <w:rPr>
          <w:rFonts w:ascii="Century" w:eastAsia="Century" w:hAnsi="Century" w:cs="Century"/>
          <w:color w:val="000000"/>
          <w:sz w:val="28"/>
          <w:szCs w:val="28"/>
        </w:rPr>
        <w:t>с.Бартатів</w:t>
      </w:r>
      <w:proofErr w:type="spellEnd"/>
      <w:r w:rsidRPr="00A276A4">
        <w:rPr>
          <w:rFonts w:ascii="Century" w:eastAsia="Century" w:hAnsi="Century" w:cs="Century"/>
          <w:color w:val="000000"/>
          <w:sz w:val="28"/>
          <w:szCs w:val="28"/>
        </w:rPr>
        <w:t xml:space="preserve">, КСТ «Поліграфіст», будинок 31, Львівського району Львівської області </w:t>
      </w:r>
    </w:p>
    <w:p w14:paraId="306B7C04"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A276A4">
        <w:rPr>
          <w:rFonts w:ascii="Century" w:eastAsia="Century" w:hAnsi="Century" w:cs="Century"/>
          <w:color w:val="000000"/>
          <w:sz w:val="28"/>
          <w:szCs w:val="28"/>
        </w:rPr>
        <w:t>Максимця</w:t>
      </w:r>
      <w:proofErr w:type="spellEnd"/>
      <w:r w:rsidRPr="00A276A4">
        <w:rPr>
          <w:rFonts w:ascii="Century" w:eastAsia="Century" w:hAnsi="Century" w:cs="Century"/>
          <w:color w:val="000000"/>
          <w:sz w:val="28"/>
          <w:szCs w:val="28"/>
        </w:rPr>
        <w:t xml:space="preserve"> Сергія Васильовича для зміни її цільового призначення із «01.03 - для ведення особистого селянського господарства» на «12.08 - для розміщення та експлуатації будівель і споруд додаткових транспортних послуг та допоміжних операцій» розташованої в </w:t>
      </w:r>
      <w:proofErr w:type="spellStart"/>
      <w:r w:rsidRPr="00A276A4">
        <w:rPr>
          <w:rFonts w:ascii="Century" w:eastAsia="Century" w:hAnsi="Century" w:cs="Century"/>
          <w:color w:val="000000"/>
          <w:sz w:val="28"/>
          <w:szCs w:val="28"/>
        </w:rPr>
        <w:t>с.Черлянське</w:t>
      </w:r>
      <w:proofErr w:type="spellEnd"/>
      <w:r w:rsidRPr="00A276A4">
        <w:rPr>
          <w:rFonts w:ascii="Century" w:eastAsia="Century" w:hAnsi="Century" w:cs="Century"/>
          <w:color w:val="000000"/>
          <w:sz w:val="28"/>
          <w:szCs w:val="28"/>
        </w:rPr>
        <w:t xml:space="preserve"> Передмістя Львівського району Львівської області </w:t>
      </w:r>
    </w:p>
    <w:p w14:paraId="26816C3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A276A4">
        <w:rPr>
          <w:rFonts w:ascii="Century" w:eastAsia="Century" w:hAnsi="Century" w:cs="Century"/>
          <w:color w:val="000000"/>
          <w:sz w:val="28"/>
          <w:szCs w:val="28"/>
        </w:rPr>
        <w:t>Максимця</w:t>
      </w:r>
      <w:proofErr w:type="spellEnd"/>
      <w:r w:rsidRPr="00A276A4">
        <w:rPr>
          <w:rFonts w:ascii="Century" w:eastAsia="Century" w:hAnsi="Century" w:cs="Century"/>
          <w:color w:val="000000"/>
          <w:sz w:val="28"/>
          <w:szCs w:val="28"/>
        </w:rPr>
        <w:t xml:space="preserve"> Сергія Васильовича для зміни її цільового призначення із «01.03 - для ведення особистого селянського господарства» на «12.08 - для розміщення та експлуатації будівель і споруд додаткових транспортних послуг та допоміжних операцій» розташованої в </w:t>
      </w:r>
      <w:proofErr w:type="spellStart"/>
      <w:r w:rsidRPr="00A276A4">
        <w:rPr>
          <w:rFonts w:ascii="Century" w:eastAsia="Century" w:hAnsi="Century" w:cs="Century"/>
          <w:color w:val="000000"/>
          <w:sz w:val="28"/>
          <w:szCs w:val="28"/>
        </w:rPr>
        <w:t>с.Черлянське</w:t>
      </w:r>
      <w:proofErr w:type="spellEnd"/>
      <w:r w:rsidRPr="00A276A4">
        <w:rPr>
          <w:rFonts w:ascii="Century" w:eastAsia="Century" w:hAnsi="Century" w:cs="Century"/>
          <w:color w:val="000000"/>
          <w:sz w:val="28"/>
          <w:szCs w:val="28"/>
        </w:rPr>
        <w:t xml:space="preserve"> Передмістя Львівського району Львівської області </w:t>
      </w:r>
    </w:p>
    <w:p w14:paraId="4E2032E5"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зі зміною її цільового призначення із «земельні ділянки запасу (земельні ділянки, які не надані у власність або користування громадянами чи юридичними особами) КВЦ/ПЗ-01.17» на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w:t>
      </w:r>
      <w:r w:rsidRPr="00A276A4">
        <w:rPr>
          <w:rFonts w:ascii="Century" w:eastAsia="Century" w:hAnsi="Century" w:cs="Century"/>
          <w:color w:val="000000"/>
          <w:sz w:val="28"/>
          <w:szCs w:val="28"/>
        </w:rPr>
        <w:lastRenderedPageBreak/>
        <w:t xml:space="preserve">пунктів); кадастровий номер: 4620983000:05:000:0002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p>
    <w:p w14:paraId="444D63A4"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A276A4">
        <w:rPr>
          <w:rFonts w:ascii="Century" w:eastAsia="Century" w:hAnsi="Century" w:cs="Century"/>
          <w:color w:val="000000"/>
          <w:sz w:val="28"/>
          <w:szCs w:val="28"/>
        </w:rPr>
        <w:t>Мєскала</w:t>
      </w:r>
      <w:proofErr w:type="spellEnd"/>
      <w:r w:rsidRPr="00A276A4">
        <w:rPr>
          <w:rFonts w:ascii="Century" w:eastAsia="Century" w:hAnsi="Century" w:cs="Century"/>
          <w:color w:val="000000"/>
          <w:sz w:val="28"/>
          <w:szCs w:val="28"/>
        </w:rPr>
        <w:t xml:space="preserve"> Зеновія Степановича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A276A4">
        <w:rPr>
          <w:rFonts w:ascii="Century" w:eastAsia="Century" w:hAnsi="Century" w:cs="Century"/>
          <w:color w:val="000000"/>
          <w:sz w:val="28"/>
          <w:szCs w:val="28"/>
        </w:rPr>
        <w:t>с.Годвишня</w:t>
      </w:r>
      <w:proofErr w:type="spellEnd"/>
      <w:r w:rsidRPr="00A276A4">
        <w:rPr>
          <w:rFonts w:ascii="Century" w:eastAsia="Century" w:hAnsi="Century" w:cs="Century"/>
          <w:color w:val="000000"/>
          <w:sz w:val="28"/>
          <w:szCs w:val="28"/>
        </w:rPr>
        <w:t xml:space="preserve"> Львівського району Львівської області </w:t>
      </w:r>
    </w:p>
    <w:p w14:paraId="67F46C5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A276A4">
        <w:rPr>
          <w:rFonts w:ascii="Century" w:eastAsia="Century" w:hAnsi="Century" w:cs="Century"/>
          <w:color w:val="000000"/>
          <w:sz w:val="28"/>
          <w:szCs w:val="28"/>
        </w:rPr>
        <w:t>Курдаковій</w:t>
      </w:r>
      <w:proofErr w:type="spellEnd"/>
      <w:r w:rsidRPr="00A276A4">
        <w:rPr>
          <w:rFonts w:ascii="Century" w:eastAsia="Century" w:hAnsi="Century" w:cs="Century"/>
          <w:color w:val="000000"/>
          <w:sz w:val="28"/>
          <w:szCs w:val="28"/>
        </w:rPr>
        <w:t xml:space="preserve"> Тетяні Зіновіївні з КВЦПЗ – 01.07 - для городництва, яка розташована по вул. </w:t>
      </w:r>
      <w:proofErr w:type="spellStart"/>
      <w:r w:rsidRPr="00A276A4">
        <w:rPr>
          <w:rFonts w:ascii="Century" w:eastAsia="Century" w:hAnsi="Century" w:cs="Century"/>
          <w:color w:val="000000"/>
          <w:sz w:val="28"/>
          <w:szCs w:val="28"/>
        </w:rPr>
        <w:t>Є.Коновальця</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Львівського району Львівської області </w:t>
      </w:r>
    </w:p>
    <w:p w14:paraId="26EDE0D6"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A276A4">
        <w:rPr>
          <w:rFonts w:ascii="Century" w:eastAsia="Century" w:hAnsi="Century" w:cs="Century"/>
          <w:color w:val="000000"/>
          <w:sz w:val="28"/>
          <w:szCs w:val="28"/>
        </w:rPr>
        <w:t>Чіхраку</w:t>
      </w:r>
      <w:proofErr w:type="spellEnd"/>
      <w:r w:rsidRPr="00A276A4">
        <w:rPr>
          <w:rFonts w:ascii="Century" w:eastAsia="Century" w:hAnsi="Century" w:cs="Century"/>
          <w:color w:val="000000"/>
          <w:sz w:val="28"/>
          <w:szCs w:val="28"/>
        </w:rPr>
        <w:t xml:space="preserve"> Тарасу Миколайовичу з КВЦПЗ – 01.07 - для городництва, яка розташована по вул. </w:t>
      </w:r>
      <w:proofErr w:type="spellStart"/>
      <w:r w:rsidRPr="00A276A4">
        <w:rPr>
          <w:rFonts w:ascii="Century" w:eastAsia="Century" w:hAnsi="Century" w:cs="Century"/>
          <w:color w:val="000000"/>
          <w:sz w:val="28"/>
          <w:szCs w:val="28"/>
        </w:rPr>
        <w:t>І.Франка</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с.Родатичі</w:t>
      </w:r>
      <w:proofErr w:type="spellEnd"/>
      <w:r w:rsidRPr="00A276A4">
        <w:rPr>
          <w:rFonts w:ascii="Century" w:eastAsia="Century" w:hAnsi="Century" w:cs="Century"/>
          <w:color w:val="000000"/>
          <w:sz w:val="28"/>
          <w:szCs w:val="28"/>
        </w:rPr>
        <w:t xml:space="preserve"> Львівського району Львівської області </w:t>
      </w:r>
    </w:p>
    <w:p w14:paraId="0ED73C4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A276A4">
        <w:rPr>
          <w:rFonts w:ascii="Century" w:eastAsia="Century" w:hAnsi="Century" w:cs="Century"/>
          <w:color w:val="000000"/>
          <w:sz w:val="28"/>
          <w:szCs w:val="28"/>
        </w:rPr>
        <w:t>Стрепко</w:t>
      </w:r>
      <w:proofErr w:type="spellEnd"/>
      <w:r w:rsidRPr="00A276A4">
        <w:rPr>
          <w:rFonts w:ascii="Century" w:eastAsia="Century" w:hAnsi="Century" w:cs="Century"/>
          <w:color w:val="000000"/>
          <w:sz w:val="28"/>
          <w:szCs w:val="28"/>
        </w:rPr>
        <w:t xml:space="preserve"> Наталії Богданівні з КВЦПЗ – 01.15 - земельні ділянки під сільськогосподарськими будівлями і дворами, яка розташована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вул.Шевченка,58н, </w:t>
      </w:r>
      <w:proofErr w:type="spellStart"/>
      <w:r w:rsidRPr="00A276A4">
        <w:rPr>
          <w:rFonts w:ascii="Century" w:eastAsia="Century" w:hAnsi="Century" w:cs="Century"/>
          <w:color w:val="000000"/>
          <w:sz w:val="28"/>
          <w:szCs w:val="28"/>
        </w:rPr>
        <w:t>с.Родатичі</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Львівського району Львівської області </w:t>
      </w:r>
    </w:p>
    <w:p w14:paraId="7230FF2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A276A4">
        <w:rPr>
          <w:rFonts w:ascii="Century" w:eastAsia="Century" w:hAnsi="Century" w:cs="Century"/>
          <w:color w:val="000000"/>
          <w:sz w:val="28"/>
          <w:szCs w:val="28"/>
        </w:rPr>
        <w:t>Гайдучку</w:t>
      </w:r>
      <w:proofErr w:type="spellEnd"/>
      <w:r w:rsidRPr="00A276A4">
        <w:rPr>
          <w:rFonts w:ascii="Century" w:eastAsia="Century" w:hAnsi="Century" w:cs="Century"/>
          <w:color w:val="000000"/>
          <w:sz w:val="28"/>
          <w:szCs w:val="28"/>
        </w:rPr>
        <w:t xml:space="preserve"> Назарію Степановичу з КВЦПЗ – 01.07 - для городництва, яка розташована в </w:t>
      </w:r>
      <w:proofErr w:type="spellStart"/>
      <w:r w:rsidRPr="00A276A4">
        <w:rPr>
          <w:rFonts w:ascii="Century" w:eastAsia="Century" w:hAnsi="Century" w:cs="Century"/>
          <w:color w:val="000000"/>
          <w:sz w:val="28"/>
          <w:szCs w:val="28"/>
        </w:rPr>
        <w:t>с.Градівка</w:t>
      </w:r>
      <w:proofErr w:type="spellEnd"/>
      <w:r w:rsidRPr="00A276A4">
        <w:rPr>
          <w:rFonts w:ascii="Century" w:eastAsia="Century" w:hAnsi="Century" w:cs="Century"/>
          <w:color w:val="000000"/>
          <w:sz w:val="28"/>
          <w:szCs w:val="28"/>
        </w:rPr>
        <w:t xml:space="preserve"> (за межами населеного пункту) Львівського району Львівської області  </w:t>
      </w:r>
    </w:p>
    <w:p w14:paraId="5CBA842A"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для будівництва та обслуговування будівель торгівлі КВЦПЗ -03.07, площею 0,0192 га,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Шевченка Т.Г., </w:t>
      </w:r>
      <w:proofErr w:type="spellStart"/>
      <w:r w:rsidRPr="00A276A4">
        <w:rPr>
          <w:rFonts w:ascii="Century" w:eastAsia="Century" w:hAnsi="Century" w:cs="Century"/>
          <w:color w:val="000000"/>
          <w:sz w:val="28"/>
          <w:szCs w:val="28"/>
        </w:rPr>
        <w:t>с.Повітно</w:t>
      </w:r>
      <w:proofErr w:type="spellEnd"/>
      <w:r w:rsidRPr="00A276A4">
        <w:rPr>
          <w:rFonts w:ascii="Century" w:eastAsia="Century" w:hAnsi="Century" w:cs="Century"/>
          <w:color w:val="000000"/>
          <w:sz w:val="28"/>
          <w:szCs w:val="28"/>
        </w:rPr>
        <w:t xml:space="preserve"> Львівського району Львівської області;  кадастровий номер 4620986200:13:004:0080 та надання дозволу на виготовлення звіту з експертної грошової оцінки земельної ділянки, з метою підготовки лоту для продажу у власність на неї на земельних торгах (аукціоні.)</w:t>
      </w:r>
    </w:p>
    <w:p w14:paraId="7A6D3438"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для будівництва та обслуговування будівель торгівлі КВЦПЗ -03.07, площею 0,0093 га,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Шевченка Т.Г., </w:t>
      </w:r>
      <w:proofErr w:type="spellStart"/>
      <w:r w:rsidRPr="00A276A4">
        <w:rPr>
          <w:rFonts w:ascii="Century" w:eastAsia="Century" w:hAnsi="Century" w:cs="Century"/>
          <w:color w:val="000000"/>
          <w:sz w:val="28"/>
          <w:szCs w:val="28"/>
        </w:rPr>
        <w:t>с.Повітно</w:t>
      </w:r>
      <w:proofErr w:type="spellEnd"/>
      <w:r w:rsidRPr="00A276A4">
        <w:rPr>
          <w:rFonts w:ascii="Century" w:eastAsia="Century" w:hAnsi="Century" w:cs="Century"/>
          <w:color w:val="000000"/>
          <w:sz w:val="28"/>
          <w:szCs w:val="28"/>
        </w:rPr>
        <w:t xml:space="preserve"> Львівського </w:t>
      </w:r>
      <w:r w:rsidRPr="00A276A4">
        <w:rPr>
          <w:rFonts w:ascii="Century" w:eastAsia="Century" w:hAnsi="Century" w:cs="Century"/>
          <w:color w:val="000000"/>
          <w:sz w:val="28"/>
          <w:szCs w:val="28"/>
        </w:rPr>
        <w:lastRenderedPageBreak/>
        <w:t>району Львівської області;  кадастровий номер 4620986200:13:004:0081 та надання дозволу на виготовлення звіту з експертної грошової оцінки земельної ділянки, з метою підготовки лоту для продажу у власність на неї на земельних торгах (аукціоні.)</w:t>
      </w:r>
    </w:p>
    <w:p w14:paraId="4A7936F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Львівська обл., Львівський р-н, с. Долиняни, </w:t>
      </w:r>
      <w:proofErr w:type="spellStart"/>
      <w:r w:rsidRPr="00A276A4">
        <w:rPr>
          <w:rFonts w:ascii="Century" w:eastAsia="Century" w:hAnsi="Century" w:cs="Century"/>
          <w:color w:val="000000"/>
          <w:sz w:val="28"/>
          <w:szCs w:val="28"/>
        </w:rPr>
        <w:t>вул.Сонячна</w:t>
      </w:r>
      <w:proofErr w:type="spellEnd"/>
      <w:r w:rsidRPr="00A276A4">
        <w:rPr>
          <w:rFonts w:ascii="Century" w:eastAsia="Century" w:hAnsi="Century" w:cs="Century"/>
          <w:color w:val="000000"/>
          <w:sz w:val="28"/>
          <w:szCs w:val="28"/>
        </w:rPr>
        <w:t>; кадастровий номер: 4620983300:22:003:0110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p>
    <w:p w14:paraId="273D72E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A276A4">
        <w:rPr>
          <w:rFonts w:ascii="Century" w:eastAsia="Century" w:hAnsi="Century" w:cs="Century"/>
          <w:color w:val="000000"/>
          <w:sz w:val="28"/>
          <w:szCs w:val="28"/>
        </w:rPr>
        <w:t>Яким’як</w:t>
      </w:r>
      <w:proofErr w:type="spellEnd"/>
      <w:r w:rsidRPr="00A276A4">
        <w:rPr>
          <w:rFonts w:ascii="Century" w:eastAsia="Century" w:hAnsi="Century" w:cs="Century"/>
          <w:color w:val="000000"/>
          <w:sz w:val="28"/>
          <w:szCs w:val="28"/>
        </w:rPr>
        <w:t xml:space="preserve"> Юлії Петрівни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вул.Підгай</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Львівського району Львівської області</w:t>
      </w:r>
    </w:p>
    <w:p w14:paraId="7B6EAA7D"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затвердження проекту землеустрою щодо відведення земельної ділянки в постійне користування ЛМКП «</w:t>
      </w:r>
      <w:proofErr w:type="spellStart"/>
      <w:r w:rsidRPr="00A276A4">
        <w:rPr>
          <w:rFonts w:ascii="Century" w:eastAsia="Century" w:hAnsi="Century" w:cs="Century"/>
          <w:color w:val="000000"/>
          <w:sz w:val="28"/>
          <w:szCs w:val="28"/>
        </w:rPr>
        <w:t>Львівводоканал</w:t>
      </w:r>
      <w:proofErr w:type="spellEnd"/>
      <w:r w:rsidRPr="00A276A4">
        <w:rPr>
          <w:rFonts w:ascii="Century" w:eastAsia="Century" w:hAnsi="Century" w:cs="Century"/>
          <w:color w:val="000000"/>
          <w:sz w:val="28"/>
          <w:szCs w:val="28"/>
        </w:rPr>
        <w:t>» для обслуговування свердловини «2 водозабору «</w:t>
      </w:r>
      <w:proofErr w:type="spellStart"/>
      <w:r w:rsidRPr="00A276A4">
        <w:rPr>
          <w:rFonts w:ascii="Century" w:eastAsia="Century" w:hAnsi="Century" w:cs="Century"/>
          <w:color w:val="000000"/>
          <w:sz w:val="28"/>
          <w:szCs w:val="28"/>
        </w:rPr>
        <w:t>Керниця</w:t>
      </w:r>
      <w:proofErr w:type="spellEnd"/>
      <w:r w:rsidRPr="00A276A4">
        <w:rPr>
          <w:rFonts w:ascii="Century" w:eastAsia="Century" w:hAnsi="Century" w:cs="Century"/>
          <w:color w:val="000000"/>
          <w:sz w:val="28"/>
          <w:szCs w:val="28"/>
        </w:rPr>
        <w:t>» КВЦПЗ 11.04 -для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Городоцької міської ради Львівського району Львівської області</w:t>
      </w:r>
    </w:p>
    <w:p w14:paraId="5F8F66AF"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затвердження проекту землеустрою щодо відведення земельної ділянки в постійне користування ЛМКП «</w:t>
      </w:r>
      <w:proofErr w:type="spellStart"/>
      <w:r w:rsidRPr="00A276A4">
        <w:rPr>
          <w:rFonts w:ascii="Century" w:eastAsia="Century" w:hAnsi="Century" w:cs="Century"/>
          <w:color w:val="000000"/>
          <w:sz w:val="28"/>
          <w:szCs w:val="28"/>
        </w:rPr>
        <w:t>Львівводоканал</w:t>
      </w:r>
      <w:proofErr w:type="spellEnd"/>
      <w:r w:rsidRPr="00A276A4">
        <w:rPr>
          <w:rFonts w:ascii="Century" w:eastAsia="Century" w:hAnsi="Century" w:cs="Century"/>
          <w:color w:val="000000"/>
          <w:sz w:val="28"/>
          <w:szCs w:val="28"/>
        </w:rPr>
        <w:t>» для обслуговування свердловин 3, 3а водозабору «</w:t>
      </w:r>
      <w:proofErr w:type="spellStart"/>
      <w:r w:rsidRPr="00A276A4">
        <w:rPr>
          <w:rFonts w:ascii="Century" w:eastAsia="Century" w:hAnsi="Century" w:cs="Century"/>
          <w:color w:val="000000"/>
          <w:sz w:val="28"/>
          <w:szCs w:val="28"/>
        </w:rPr>
        <w:t>Керниця</w:t>
      </w:r>
      <w:proofErr w:type="spellEnd"/>
      <w:r w:rsidRPr="00A276A4">
        <w:rPr>
          <w:rFonts w:ascii="Century" w:eastAsia="Century" w:hAnsi="Century" w:cs="Century"/>
          <w:color w:val="000000"/>
          <w:sz w:val="28"/>
          <w:szCs w:val="28"/>
        </w:rPr>
        <w:t>» КВЦПЗ 11.04 -для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на території Городоцької міської ради Львівського району Львівської області</w:t>
      </w:r>
    </w:p>
    <w:p w14:paraId="1B63295C"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затвердження проекту землеустрою щодо відведення земельної ділянки в постійне користування ЛМКП «</w:t>
      </w:r>
      <w:proofErr w:type="spellStart"/>
      <w:r w:rsidRPr="00A276A4">
        <w:rPr>
          <w:rFonts w:ascii="Century" w:eastAsia="Century" w:hAnsi="Century" w:cs="Century"/>
          <w:color w:val="000000"/>
          <w:sz w:val="28"/>
          <w:szCs w:val="28"/>
        </w:rPr>
        <w:t>Львівводоканал</w:t>
      </w:r>
      <w:proofErr w:type="spellEnd"/>
      <w:r w:rsidRPr="00A276A4">
        <w:rPr>
          <w:rFonts w:ascii="Century" w:eastAsia="Century" w:hAnsi="Century" w:cs="Century"/>
          <w:color w:val="000000"/>
          <w:sz w:val="28"/>
          <w:szCs w:val="28"/>
        </w:rPr>
        <w:t>» для обслуговування свердловини 6 водозабору «</w:t>
      </w:r>
      <w:proofErr w:type="spellStart"/>
      <w:r w:rsidRPr="00A276A4">
        <w:rPr>
          <w:rFonts w:ascii="Century" w:eastAsia="Century" w:hAnsi="Century" w:cs="Century"/>
          <w:color w:val="000000"/>
          <w:sz w:val="28"/>
          <w:szCs w:val="28"/>
        </w:rPr>
        <w:t>Керниця</w:t>
      </w:r>
      <w:proofErr w:type="spellEnd"/>
      <w:r w:rsidRPr="00A276A4">
        <w:rPr>
          <w:rFonts w:ascii="Century" w:eastAsia="Century" w:hAnsi="Century" w:cs="Century"/>
          <w:color w:val="000000"/>
          <w:sz w:val="28"/>
          <w:szCs w:val="28"/>
        </w:rPr>
        <w:t xml:space="preserve">» КВЦПЗ 11.04 -для розміщення та експлуатації основних, підсобних і допоміжних будівель та споруд технічної інфраструктури (виробництва та розподілення газу, </w:t>
      </w:r>
      <w:r w:rsidRPr="00A276A4">
        <w:rPr>
          <w:rFonts w:ascii="Century" w:eastAsia="Century" w:hAnsi="Century" w:cs="Century"/>
          <w:color w:val="000000"/>
          <w:sz w:val="28"/>
          <w:szCs w:val="28"/>
        </w:rPr>
        <w:lastRenderedPageBreak/>
        <w:t>постачання пари та гарячої води, збирання, очищення та розподілення води) на території Городоцької міської ради Львівського району Львівської області</w:t>
      </w:r>
    </w:p>
    <w:p w14:paraId="4636637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Звернення ТОВ «Землероби» щодо включення земельних ділянок в перелік земельних ділянок право оренди яких виставляється на аукціон окремими лотами на території Добрянського </w:t>
      </w:r>
      <w:proofErr w:type="spellStart"/>
      <w:r w:rsidRPr="00A276A4">
        <w:rPr>
          <w:rFonts w:ascii="Century" w:eastAsia="Century" w:hAnsi="Century" w:cs="Century"/>
          <w:color w:val="000000"/>
          <w:sz w:val="28"/>
          <w:szCs w:val="28"/>
        </w:rPr>
        <w:t>старостинського</w:t>
      </w:r>
      <w:proofErr w:type="spellEnd"/>
      <w:r w:rsidRPr="00A276A4">
        <w:rPr>
          <w:rFonts w:ascii="Century" w:eastAsia="Century" w:hAnsi="Century" w:cs="Century"/>
          <w:color w:val="000000"/>
          <w:sz w:val="28"/>
          <w:szCs w:val="28"/>
        </w:rPr>
        <w:t xml:space="preserve"> округу (площі 10,3263 га, 6,1302 га, 3,0995 га, 14,4328 га)</w:t>
      </w:r>
    </w:p>
    <w:p w14:paraId="2F92E383"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включення земельної ділянки в перелік земельних ділянок право оренди на які виставляються окремими лотами на земельний аукціон для ведення товарного сільськогосподарського призначення площею 1,5094 га за межами с. Милятин</w:t>
      </w:r>
    </w:p>
    <w:p w14:paraId="312EE82A"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включення земельної ділянки в перелік земельних ділянок право оренди на які виставляються окремими лотами на земельний аукціон для ведення товарного сільськогосподарського призначення площею 3,3646 га за межами с. Милятин</w:t>
      </w:r>
    </w:p>
    <w:p w14:paraId="6F8D695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затвердження Звіту про експертну грошову оцінку вартості земельної ділянки та продаж земельної ділянки у власність гр. Дідух Ользі Володимирівні</w:t>
      </w:r>
    </w:p>
    <w:p w14:paraId="1F0F703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Звіту про експертну грошову оцінку вартості земельної ділянки та продаж земельної ділянки у власність </w:t>
      </w:r>
      <w:proofErr w:type="spellStart"/>
      <w:r w:rsidRPr="00A276A4">
        <w:rPr>
          <w:rFonts w:ascii="Century" w:eastAsia="Century" w:hAnsi="Century" w:cs="Century"/>
          <w:color w:val="000000"/>
          <w:sz w:val="28"/>
          <w:szCs w:val="28"/>
        </w:rPr>
        <w:t>гр.Іваничко</w:t>
      </w:r>
      <w:proofErr w:type="spellEnd"/>
      <w:r w:rsidRPr="00A276A4">
        <w:rPr>
          <w:rFonts w:ascii="Century" w:eastAsia="Century" w:hAnsi="Century" w:cs="Century"/>
          <w:color w:val="000000"/>
          <w:sz w:val="28"/>
          <w:szCs w:val="28"/>
        </w:rPr>
        <w:t xml:space="preserve"> Діні Леонідівні</w:t>
      </w:r>
    </w:p>
    <w:p w14:paraId="2E50FBF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затвердження Звіту про експертну грошову оцінку вартості земельної ділянки та продаж земельної ділянки у власність ТзОВ «Городоцька споживспілка»</w:t>
      </w:r>
    </w:p>
    <w:p w14:paraId="73DF3AF2"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внесення змін в рішення сесії </w:t>
      </w:r>
      <w:proofErr w:type="spellStart"/>
      <w:r w:rsidRPr="00A276A4">
        <w:rPr>
          <w:rFonts w:ascii="Century" w:eastAsia="Century" w:hAnsi="Century" w:cs="Century"/>
          <w:color w:val="000000"/>
          <w:sz w:val="28"/>
          <w:szCs w:val="28"/>
        </w:rPr>
        <w:t>Повітненської</w:t>
      </w:r>
      <w:proofErr w:type="spellEnd"/>
      <w:r w:rsidRPr="00A276A4">
        <w:rPr>
          <w:rFonts w:ascii="Century" w:eastAsia="Century" w:hAnsi="Century" w:cs="Century"/>
          <w:color w:val="000000"/>
          <w:sz w:val="28"/>
          <w:szCs w:val="28"/>
        </w:rPr>
        <w:t xml:space="preserve"> сільської ради від 23 жовтня 2008 року №429 «Про надання земельної ділянки для будівництва індивідуального житлового будинку </w:t>
      </w:r>
      <w:proofErr w:type="spellStart"/>
      <w:r w:rsidRPr="00A276A4">
        <w:rPr>
          <w:rFonts w:ascii="Century" w:eastAsia="Century" w:hAnsi="Century" w:cs="Century"/>
          <w:color w:val="000000"/>
          <w:sz w:val="28"/>
          <w:szCs w:val="28"/>
        </w:rPr>
        <w:t>Мартиник</w:t>
      </w:r>
      <w:proofErr w:type="spellEnd"/>
      <w:r w:rsidRPr="00A276A4">
        <w:rPr>
          <w:rFonts w:ascii="Century" w:eastAsia="Century" w:hAnsi="Century" w:cs="Century"/>
          <w:color w:val="000000"/>
          <w:sz w:val="28"/>
          <w:szCs w:val="28"/>
        </w:rPr>
        <w:t xml:space="preserve"> М.М., у приватну власність» вказавши кадастровий номер земельної ділянки.</w:t>
      </w:r>
    </w:p>
    <w:p w14:paraId="55E55EA8"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вул.Січових</w:t>
      </w:r>
      <w:proofErr w:type="spellEnd"/>
      <w:r w:rsidRPr="00A276A4">
        <w:rPr>
          <w:rFonts w:ascii="Century" w:eastAsia="Century" w:hAnsi="Century" w:cs="Century"/>
          <w:color w:val="000000"/>
          <w:sz w:val="28"/>
          <w:szCs w:val="28"/>
        </w:rPr>
        <w:t xml:space="preserve"> Стрільців; кадастровий номер: 4620910100:29:008:0199 на конкурентних засадах (на земельних торгах у формі електронного аукціону) </w:t>
      </w:r>
    </w:p>
    <w:p w14:paraId="5B6D3FE7"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w:t>
      </w:r>
      <w:r w:rsidRPr="00A276A4">
        <w:rPr>
          <w:rFonts w:ascii="Century" w:eastAsia="Century" w:hAnsi="Century" w:cs="Century"/>
          <w:color w:val="000000"/>
          <w:sz w:val="28"/>
          <w:szCs w:val="28"/>
        </w:rPr>
        <w:lastRenderedPageBreak/>
        <w:t xml:space="preserve">розташована: Львівська область, Львівський район,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вул.Січових</w:t>
      </w:r>
      <w:proofErr w:type="spellEnd"/>
      <w:r w:rsidRPr="00A276A4">
        <w:rPr>
          <w:rFonts w:ascii="Century" w:eastAsia="Century" w:hAnsi="Century" w:cs="Century"/>
          <w:color w:val="000000"/>
          <w:sz w:val="28"/>
          <w:szCs w:val="28"/>
        </w:rPr>
        <w:t xml:space="preserve"> Стрільців; кадастровий номер: 4620910100:29:008:0200 на конкурентних засадах (на земельних торгах у формі електронного аукціону)</w:t>
      </w:r>
    </w:p>
    <w:p w14:paraId="093957D7"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вул.Січових</w:t>
      </w:r>
      <w:proofErr w:type="spellEnd"/>
      <w:r w:rsidRPr="00A276A4">
        <w:rPr>
          <w:rFonts w:ascii="Century" w:eastAsia="Century" w:hAnsi="Century" w:cs="Century"/>
          <w:color w:val="000000"/>
          <w:sz w:val="28"/>
          <w:szCs w:val="28"/>
        </w:rPr>
        <w:t xml:space="preserve"> Стрільців; кадастровий номер: 4620910100:29:008:0201 на конкурентних засадах (на земельних торгах у формі електронного аукціону)</w:t>
      </w:r>
    </w:p>
    <w:p w14:paraId="77EB7B30"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передати безоплатно у приватну власність </w:t>
      </w:r>
      <w:proofErr w:type="spellStart"/>
      <w:r w:rsidRPr="00A276A4">
        <w:rPr>
          <w:rFonts w:ascii="Century" w:eastAsia="Century" w:hAnsi="Century" w:cs="Century"/>
          <w:color w:val="000000"/>
          <w:sz w:val="28"/>
          <w:szCs w:val="28"/>
        </w:rPr>
        <w:t>Мельському</w:t>
      </w:r>
      <w:proofErr w:type="spellEnd"/>
      <w:r w:rsidRPr="00A276A4">
        <w:rPr>
          <w:rFonts w:ascii="Century" w:eastAsia="Century" w:hAnsi="Century" w:cs="Century"/>
          <w:color w:val="000000"/>
          <w:sz w:val="28"/>
          <w:szCs w:val="28"/>
        </w:rPr>
        <w:t xml:space="preserve"> Івану Михайловичу для будівництва і обслуговування житлового будинку, господарських будівель і споруд (присадибна ділянка)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Оріхова, 48, </w:t>
      </w:r>
      <w:proofErr w:type="spellStart"/>
      <w:r w:rsidRPr="00A276A4">
        <w:rPr>
          <w:rFonts w:ascii="Century" w:eastAsia="Century" w:hAnsi="Century" w:cs="Century"/>
          <w:color w:val="000000"/>
          <w:sz w:val="28"/>
          <w:szCs w:val="28"/>
        </w:rPr>
        <w:t>с.Стоділки</w:t>
      </w:r>
      <w:proofErr w:type="spellEnd"/>
    </w:p>
    <w:p w14:paraId="1FE1E776"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внесення змін в рішення сесії Городоцької міської ради №26/74-9456 від 26 березня 2026 року «Про надання дозволу  ТзОВ «Галицька птиця» на розроблення проекту землеустрою щодо відведення земельної ділянки з метою передачі її в оренду для іншого сільськогосподарського призначення (КВЦПЗ – 01.13) розташованої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вул. Панаса Мирного,1,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Львівського району Львівської області»</w:t>
      </w:r>
    </w:p>
    <w:p w14:paraId="387959A2"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внесення змін в договір оренди землі в частині зменшення ставки розміру річної орендної плати Гринчишин Софії Василівні</w:t>
      </w:r>
    </w:p>
    <w:p w14:paraId="2270656F"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включення до переліку земельних ділянок для продажу права власності на них на  конкурентних засадах (на земельних торгах у формі електронного аукціону) окремими лотами  земельну ділянку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(КВЦПЗ 03.10), що розташована за </w:t>
      </w:r>
      <w:proofErr w:type="spellStart"/>
      <w:r w:rsidRPr="00A276A4">
        <w:rPr>
          <w:rFonts w:ascii="Century" w:eastAsia="Century" w:hAnsi="Century" w:cs="Century"/>
          <w:color w:val="000000"/>
          <w:sz w:val="28"/>
          <w:szCs w:val="28"/>
        </w:rPr>
        <w:t>адресою</w:t>
      </w:r>
      <w:proofErr w:type="spellEnd"/>
      <w:r w:rsidRPr="00A276A4">
        <w:rPr>
          <w:rFonts w:ascii="Century" w:eastAsia="Century" w:hAnsi="Century" w:cs="Century"/>
          <w:color w:val="000000"/>
          <w:sz w:val="28"/>
          <w:szCs w:val="28"/>
        </w:rPr>
        <w:t xml:space="preserve">: Львівська область, Львівський район, </w:t>
      </w:r>
      <w:proofErr w:type="spellStart"/>
      <w:r w:rsidRPr="00A276A4">
        <w:rPr>
          <w:rFonts w:ascii="Century" w:eastAsia="Century" w:hAnsi="Century" w:cs="Century"/>
          <w:color w:val="000000"/>
          <w:sz w:val="28"/>
          <w:szCs w:val="28"/>
        </w:rPr>
        <w:t>м.Городок</w:t>
      </w:r>
      <w:proofErr w:type="spellEnd"/>
      <w:r w:rsidRPr="00A276A4">
        <w:rPr>
          <w:rFonts w:ascii="Century" w:eastAsia="Century" w:hAnsi="Century" w:cs="Century"/>
          <w:color w:val="000000"/>
          <w:sz w:val="28"/>
          <w:szCs w:val="28"/>
        </w:rPr>
        <w:t xml:space="preserve">, </w:t>
      </w:r>
      <w:proofErr w:type="spellStart"/>
      <w:r w:rsidRPr="00A276A4">
        <w:rPr>
          <w:rFonts w:ascii="Century" w:eastAsia="Century" w:hAnsi="Century" w:cs="Century"/>
          <w:color w:val="000000"/>
          <w:sz w:val="28"/>
          <w:szCs w:val="28"/>
        </w:rPr>
        <w:t>вул.П</w:t>
      </w:r>
      <w:proofErr w:type="spellEnd"/>
      <w:r w:rsidRPr="00A276A4">
        <w:rPr>
          <w:rFonts w:ascii="Century" w:eastAsia="Century" w:hAnsi="Century" w:cs="Century"/>
          <w:color w:val="000000"/>
          <w:sz w:val="28"/>
          <w:szCs w:val="28"/>
        </w:rPr>
        <w:t>. Мирного (площа 0,0921 га)</w:t>
      </w:r>
    </w:p>
    <w:p w14:paraId="4CF01509"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 xml:space="preserve">Про переукладення договору оренди землі з </w:t>
      </w:r>
      <w:proofErr w:type="spellStart"/>
      <w:r w:rsidRPr="00A276A4">
        <w:rPr>
          <w:rFonts w:ascii="Century" w:eastAsia="Century" w:hAnsi="Century" w:cs="Century"/>
          <w:color w:val="000000"/>
          <w:sz w:val="28"/>
          <w:szCs w:val="28"/>
        </w:rPr>
        <w:t>Довгун</w:t>
      </w:r>
      <w:proofErr w:type="spellEnd"/>
      <w:r w:rsidRPr="00A276A4">
        <w:rPr>
          <w:rFonts w:ascii="Century" w:eastAsia="Century" w:hAnsi="Century" w:cs="Century"/>
          <w:color w:val="000000"/>
          <w:sz w:val="28"/>
          <w:szCs w:val="28"/>
        </w:rPr>
        <w:t xml:space="preserve"> Ігорем Олеговичем на земельну ділянку площею 28,9516 га, кадастровий номер 4620987600:18:000:0001, в комплексі з розташованим на ній водним об’єктом, що розташована за межами села </w:t>
      </w:r>
      <w:proofErr w:type="spellStart"/>
      <w:r w:rsidRPr="00A276A4">
        <w:rPr>
          <w:rFonts w:ascii="Century" w:eastAsia="Century" w:hAnsi="Century" w:cs="Century"/>
          <w:color w:val="000000"/>
          <w:sz w:val="28"/>
          <w:szCs w:val="28"/>
        </w:rPr>
        <w:t>Родатичі</w:t>
      </w:r>
      <w:proofErr w:type="spellEnd"/>
      <w:r w:rsidRPr="00A276A4">
        <w:rPr>
          <w:rFonts w:ascii="Century" w:eastAsia="Century" w:hAnsi="Century" w:cs="Century"/>
          <w:color w:val="000000"/>
          <w:sz w:val="28"/>
          <w:szCs w:val="28"/>
        </w:rPr>
        <w:t xml:space="preserve"> Городоцької територіальної громади Львівської області</w:t>
      </w:r>
    </w:p>
    <w:p w14:paraId="3163DF93"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t>Про зміну сторони орендаря з ТОВ «</w:t>
      </w:r>
      <w:proofErr w:type="spellStart"/>
      <w:r w:rsidRPr="00A276A4">
        <w:rPr>
          <w:rFonts w:ascii="Century" w:eastAsia="Century" w:hAnsi="Century" w:cs="Century"/>
          <w:color w:val="000000"/>
          <w:sz w:val="28"/>
          <w:szCs w:val="28"/>
        </w:rPr>
        <w:t>Землороби</w:t>
      </w:r>
      <w:proofErr w:type="spellEnd"/>
      <w:r w:rsidRPr="00A276A4">
        <w:rPr>
          <w:rFonts w:ascii="Century" w:eastAsia="Century" w:hAnsi="Century" w:cs="Century"/>
          <w:color w:val="000000"/>
          <w:sz w:val="28"/>
          <w:szCs w:val="28"/>
        </w:rPr>
        <w:t>» на  ТОВ «СГП «Львівське»</w:t>
      </w:r>
    </w:p>
    <w:p w14:paraId="5F84D40E" w14:textId="77777777" w:rsidR="00A276A4" w:rsidRPr="00A276A4"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color w:val="000000"/>
          <w:sz w:val="28"/>
          <w:szCs w:val="28"/>
        </w:rPr>
      </w:pPr>
      <w:r w:rsidRPr="00A276A4">
        <w:rPr>
          <w:rFonts w:ascii="Century" w:eastAsia="Century" w:hAnsi="Century" w:cs="Century"/>
          <w:color w:val="000000"/>
          <w:sz w:val="28"/>
          <w:szCs w:val="28"/>
        </w:rPr>
        <w:lastRenderedPageBreak/>
        <w:t>Протокольне рішення за результатами наради у межах Конгресу місцевих та регіональних влад при Президентові України від 2 квітня 2026 року, яким передбачено рекомендувати органам місцевого самоврядування :</w:t>
      </w:r>
    </w:p>
    <w:p w14:paraId="2218DBA5" w14:textId="05C80C22" w:rsidR="00D26062" w:rsidRDefault="00A276A4" w:rsidP="00A276A4">
      <w:pPr>
        <w:pStyle w:val="a6"/>
        <w:numPr>
          <w:ilvl w:val="1"/>
          <w:numId w:val="17"/>
        </w:numPr>
        <w:pBdr>
          <w:top w:val="nil"/>
          <w:left w:val="nil"/>
          <w:bottom w:val="nil"/>
          <w:right w:val="nil"/>
          <w:between w:val="nil"/>
        </w:pBdr>
        <w:spacing w:line="276" w:lineRule="auto"/>
        <w:ind w:left="0"/>
        <w:jc w:val="both"/>
        <w:rPr>
          <w:rFonts w:ascii="Century" w:eastAsia="Century" w:hAnsi="Century" w:cs="Century"/>
          <w:b/>
          <w:color w:val="000000"/>
          <w:sz w:val="28"/>
          <w:szCs w:val="28"/>
        </w:rPr>
      </w:pPr>
      <w:r w:rsidRPr="00A276A4">
        <w:rPr>
          <w:rFonts w:ascii="Century" w:eastAsia="Century" w:hAnsi="Century" w:cs="Century"/>
          <w:color w:val="000000"/>
          <w:sz w:val="28"/>
          <w:szCs w:val="28"/>
        </w:rPr>
        <w:t>Про включення земельної ділянки з кадастровим 4620910100:29:009:0145, КВЦПЗ 02.07, місце розташування: Львівська область, Львівський район, місто Городок, вулиця Зарицького, 33,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p>
    <w:p w14:paraId="0C77CB21" w14:textId="77777777" w:rsidR="00D26062" w:rsidRDefault="00D26062" w:rsidP="00D26062">
      <w:pPr>
        <w:pStyle w:val="a6"/>
        <w:pBdr>
          <w:top w:val="nil"/>
          <w:left w:val="nil"/>
          <w:bottom w:val="nil"/>
          <w:right w:val="nil"/>
          <w:between w:val="nil"/>
        </w:pBdr>
        <w:spacing w:line="276" w:lineRule="auto"/>
        <w:jc w:val="both"/>
        <w:rPr>
          <w:rFonts w:ascii="Century" w:eastAsia="Century" w:hAnsi="Century" w:cs="Century"/>
          <w:b/>
          <w:color w:val="000000"/>
          <w:sz w:val="28"/>
          <w:szCs w:val="28"/>
        </w:rPr>
      </w:pPr>
    </w:p>
    <w:p w14:paraId="402F2CAD" w14:textId="77777777" w:rsidR="00D26062" w:rsidRDefault="00D26062" w:rsidP="00D26062">
      <w:pPr>
        <w:pStyle w:val="a6"/>
        <w:pBdr>
          <w:top w:val="nil"/>
          <w:left w:val="nil"/>
          <w:bottom w:val="nil"/>
          <w:right w:val="nil"/>
          <w:between w:val="nil"/>
        </w:pBdr>
        <w:spacing w:line="276" w:lineRule="auto"/>
        <w:jc w:val="both"/>
        <w:rPr>
          <w:rFonts w:ascii="Century" w:eastAsia="Century" w:hAnsi="Century" w:cs="Century"/>
          <w:b/>
          <w:color w:val="000000"/>
          <w:sz w:val="28"/>
          <w:szCs w:val="28"/>
        </w:rPr>
      </w:pPr>
    </w:p>
    <w:p w14:paraId="6967226B" w14:textId="6AB86CB4" w:rsidR="00AA0300" w:rsidRPr="002F2FEF" w:rsidRDefault="00000000" w:rsidP="00D26062">
      <w:pPr>
        <w:pStyle w:val="a6"/>
        <w:pBdr>
          <w:top w:val="nil"/>
          <w:left w:val="nil"/>
          <w:bottom w:val="nil"/>
          <w:right w:val="nil"/>
          <w:between w:val="nil"/>
        </w:pBdr>
        <w:spacing w:line="276" w:lineRule="auto"/>
        <w:jc w:val="both"/>
        <w:rPr>
          <w:rFonts w:ascii="Century" w:eastAsia="Century" w:hAnsi="Century" w:cs="Century"/>
          <w:b/>
          <w:color w:val="000000"/>
          <w:sz w:val="28"/>
          <w:szCs w:val="28"/>
        </w:rPr>
      </w:pPr>
      <w:r w:rsidRPr="002F2FEF">
        <w:rPr>
          <w:rFonts w:ascii="Century" w:eastAsia="Century" w:hAnsi="Century" w:cs="Century"/>
          <w:b/>
          <w:color w:val="000000"/>
          <w:sz w:val="28"/>
          <w:szCs w:val="28"/>
        </w:rPr>
        <w:t>Міський голова</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 xml:space="preserve">    </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Володимир РЕМЕНЯК</w:t>
      </w:r>
    </w:p>
    <w:sectPr w:rsidR="00AA0300" w:rsidRPr="002F2FEF" w:rsidSect="007F137A">
      <w:headerReference w:type="default" r:id="rId9"/>
      <w:pgSz w:w="11906" w:h="16838"/>
      <w:pgMar w:top="1134" w:right="567" w:bottom="1134" w:left="709"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91D2D" w14:textId="77777777" w:rsidR="00321114" w:rsidRDefault="00321114">
      <w:r>
        <w:separator/>
      </w:r>
    </w:p>
  </w:endnote>
  <w:endnote w:type="continuationSeparator" w:id="0">
    <w:p w14:paraId="196131E4" w14:textId="77777777" w:rsidR="00321114" w:rsidRDefault="0032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845DD" w14:textId="77777777" w:rsidR="00321114" w:rsidRDefault="00321114">
      <w:r>
        <w:separator/>
      </w:r>
    </w:p>
  </w:footnote>
  <w:footnote w:type="continuationSeparator" w:id="0">
    <w:p w14:paraId="2DE9ECC2" w14:textId="77777777" w:rsidR="00321114" w:rsidRDefault="00321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0DBD" w14:textId="77777777" w:rsidR="00AA0300" w:rsidRDefault="00000000">
    <w:pPr>
      <w:pBdr>
        <w:top w:val="nil"/>
        <w:left w:val="nil"/>
        <w:bottom w:val="nil"/>
        <w:right w:val="nil"/>
        <w:between w:val="nil"/>
      </w:pBdr>
      <w:tabs>
        <w:tab w:val="center" w:pos="4819"/>
        <w:tab w:val="right" w:pos="9639"/>
      </w:tabs>
      <w:jc w:val="center"/>
      <w:rPr>
        <w:rFonts w:ascii="Century" w:eastAsia="Century" w:hAnsi="Century" w:cs="Century"/>
        <w:color w:val="000000"/>
        <w:sz w:val="28"/>
        <w:szCs w:val="28"/>
      </w:rPr>
    </w:pPr>
    <w:r>
      <w:rPr>
        <w:rFonts w:ascii="Century" w:eastAsia="Century" w:hAnsi="Century" w:cs="Century"/>
        <w:color w:val="000000"/>
        <w:sz w:val="28"/>
        <w:szCs w:val="28"/>
      </w:rPr>
      <w:fldChar w:fldCharType="begin"/>
    </w:r>
    <w:r>
      <w:rPr>
        <w:rFonts w:ascii="Century" w:eastAsia="Century" w:hAnsi="Century" w:cs="Century"/>
        <w:color w:val="000000"/>
        <w:sz w:val="28"/>
        <w:szCs w:val="28"/>
      </w:rPr>
      <w:instrText>PAGE</w:instrText>
    </w:r>
    <w:r>
      <w:rPr>
        <w:rFonts w:ascii="Century" w:eastAsia="Century" w:hAnsi="Century" w:cs="Century"/>
        <w:color w:val="000000"/>
        <w:sz w:val="28"/>
        <w:szCs w:val="28"/>
      </w:rPr>
      <w:fldChar w:fldCharType="separate"/>
    </w:r>
    <w:r w:rsidR="009962B1">
      <w:rPr>
        <w:rFonts w:ascii="Century" w:eastAsia="Century" w:hAnsi="Century" w:cs="Century"/>
        <w:noProof/>
        <w:color w:val="000000"/>
        <w:sz w:val="28"/>
        <w:szCs w:val="28"/>
      </w:rPr>
      <w:t>2</w:t>
    </w:r>
    <w:r>
      <w:rPr>
        <w:rFonts w:ascii="Century" w:eastAsia="Century" w:hAnsi="Century" w:cs="Century"/>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FE0"/>
    <w:multiLevelType w:val="multilevel"/>
    <w:tmpl w:val="BD12DCAC"/>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951D83"/>
    <w:multiLevelType w:val="hybridMultilevel"/>
    <w:tmpl w:val="A78E99C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06F07AE"/>
    <w:multiLevelType w:val="multilevel"/>
    <w:tmpl w:val="89202C62"/>
    <w:lvl w:ilvl="0">
      <w:start w:val="1"/>
      <w:numFmt w:val="decimal"/>
      <w:lvlText w:val="%1."/>
      <w:lvlJc w:val="left"/>
      <w:pPr>
        <w:ind w:left="1211"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4E6686"/>
    <w:multiLevelType w:val="hybridMultilevel"/>
    <w:tmpl w:val="AD24CE4A"/>
    <w:lvl w:ilvl="0" w:tplc="FFFFFFFF">
      <w:start w:val="1"/>
      <w:numFmt w:val="decimal"/>
      <w:lvlText w:val="%1."/>
      <w:lvlJc w:val="left"/>
      <w:pPr>
        <w:ind w:left="720" w:hanging="360"/>
      </w:pPr>
    </w:lvl>
    <w:lvl w:ilvl="1" w:tplc="85A2387C">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6C3EDE"/>
    <w:multiLevelType w:val="hybridMultilevel"/>
    <w:tmpl w:val="20E65B62"/>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 w15:restartNumberingAfterBreak="0">
    <w:nsid w:val="3266235D"/>
    <w:multiLevelType w:val="hybridMultilevel"/>
    <w:tmpl w:val="63BCAB86"/>
    <w:lvl w:ilvl="0" w:tplc="FFFFFFFF">
      <w:start w:val="1"/>
      <w:numFmt w:val="decimal"/>
      <w:lvlText w:val="%1."/>
      <w:lvlJc w:val="left"/>
      <w:pPr>
        <w:ind w:left="720" w:hanging="360"/>
      </w:pPr>
    </w:lvl>
    <w:lvl w:ilvl="1" w:tplc="D568723A">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BB5C1E"/>
    <w:multiLevelType w:val="hybridMultilevel"/>
    <w:tmpl w:val="E21834DC"/>
    <w:lvl w:ilvl="0" w:tplc="FFFFFFFF">
      <w:start w:val="1"/>
      <w:numFmt w:val="decimal"/>
      <w:lvlText w:val="%1."/>
      <w:lvlJc w:val="left"/>
      <w:pPr>
        <w:ind w:left="720" w:hanging="360"/>
      </w:pPr>
    </w:lvl>
    <w:lvl w:ilvl="1" w:tplc="4CF4B344">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322003"/>
    <w:multiLevelType w:val="hybridMultilevel"/>
    <w:tmpl w:val="8BBC1D6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D38487B"/>
    <w:multiLevelType w:val="hybridMultilevel"/>
    <w:tmpl w:val="364434F0"/>
    <w:lvl w:ilvl="0" w:tplc="FFFFFFFF">
      <w:start w:val="1"/>
      <w:numFmt w:val="decimal"/>
      <w:lvlText w:val="%1."/>
      <w:lvlJc w:val="left"/>
      <w:pPr>
        <w:ind w:left="720" w:hanging="360"/>
      </w:pPr>
    </w:lvl>
    <w:lvl w:ilvl="1" w:tplc="5A0ABD96">
      <w:start w:val="1"/>
      <w:numFmt w:val="decimal"/>
      <w:lvlText w:val="%2."/>
      <w:lvlJc w:val="left"/>
      <w:pPr>
        <w:ind w:left="1440" w:hanging="360"/>
      </w:pPr>
      <w:rPr>
        <w:b/>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2A1CB6"/>
    <w:multiLevelType w:val="hybridMultilevel"/>
    <w:tmpl w:val="7826A4B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73C0E19"/>
    <w:multiLevelType w:val="hybridMultilevel"/>
    <w:tmpl w:val="B1B0221C"/>
    <w:lvl w:ilvl="0" w:tplc="FFFFFFFF">
      <w:start w:val="1"/>
      <w:numFmt w:val="decimal"/>
      <w:suff w:val="space"/>
      <w:lvlText w:val="%1."/>
      <w:lvlJc w:val="left"/>
      <w:pPr>
        <w:ind w:left="720" w:hanging="360"/>
      </w:pPr>
      <w:rPr>
        <w:rFonts w:hint="default"/>
        <w:b/>
        <w:bCs/>
      </w:rPr>
    </w:lvl>
    <w:lvl w:ilvl="1" w:tplc="DAE07428">
      <w:start w:val="1"/>
      <w:numFmt w:val="decimal"/>
      <w:lvlText w:val="%2."/>
      <w:lvlJc w:val="left"/>
      <w:pPr>
        <w:ind w:left="1440" w:hanging="360"/>
      </w:pPr>
      <w:rPr>
        <w:b/>
        <w:bCs/>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D643B09"/>
    <w:multiLevelType w:val="hybridMultilevel"/>
    <w:tmpl w:val="02F24866"/>
    <w:lvl w:ilvl="0" w:tplc="B7B060E2">
      <w:start w:val="1"/>
      <w:numFmt w:val="decimal"/>
      <w:suff w:val="space"/>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5933FE4"/>
    <w:multiLevelType w:val="hybridMultilevel"/>
    <w:tmpl w:val="F8B4A178"/>
    <w:lvl w:ilvl="0" w:tplc="13261706">
      <w:start w:val="1"/>
      <w:numFmt w:val="decimal"/>
      <w:lvlText w:val="%1."/>
      <w:lvlJc w:val="left"/>
      <w:pPr>
        <w:ind w:left="928" w:hanging="360"/>
      </w:pPr>
      <w:rPr>
        <w:b/>
        <w:bCs/>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3" w15:restartNumberingAfterBreak="0">
    <w:nsid w:val="5DCB0AE2"/>
    <w:multiLevelType w:val="hybridMultilevel"/>
    <w:tmpl w:val="87847C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3092465"/>
    <w:multiLevelType w:val="hybridMultilevel"/>
    <w:tmpl w:val="DB80806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0D31AB5"/>
    <w:multiLevelType w:val="hybridMultilevel"/>
    <w:tmpl w:val="B282A734"/>
    <w:lvl w:ilvl="0" w:tplc="04E06198">
      <w:start w:val="1"/>
      <w:numFmt w:val="decimal"/>
      <w:lvlText w:val="%1."/>
      <w:lvlJc w:val="left"/>
      <w:pPr>
        <w:ind w:left="720" w:hanging="360"/>
      </w:pPr>
      <w:rPr>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1940183">
    <w:abstractNumId w:val="2"/>
  </w:num>
  <w:num w:numId="2" w16cid:durableId="544608735">
    <w:abstractNumId w:val="0"/>
  </w:num>
  <w:num w:numId="3" w16cid:durableId="149155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923464">
    <w:abstractNumId w:val="12"/>
  </w:num>
  <w:num w:numId="5" w16cid:durableId="238563413">
    <w:abstractNumId w:val="13"/>
  </w:num>
  <w:num w:numId="6" w16cid:durableId="146752728">
    <w:abstractNumId w:val="11"/>
  </w:num>
  <w:num w:numId="7" w16cid:durableId="30427280">
    <w:abstractNumId w:val="15"/>
  </w:num>
  <w:num w:numId="8" w16cid:durableId="405609909">
    <w:abstractNumId w:val="10"/>
  </w:num>
  <w:num w:numId="9" w16cid:durableId="264073191">
    <w:abstractNumId w:val="4"/>
  </w:num>
  <w:num w:numId="10" w16cid:durableId="610283597">
    <w:abstractNumId w:val="9"/>
  </w:num>
  <w:num w:numId="11" w16cid:durableId="1370253262">
    <w:abstractNumId w:val="5"/>
  </w:num>
  <w:num w:numId="12" w16cid:durableId="1971280761">
    <w:abstractNumId w:val="1"/>
  </w:num>
  <w:num w:numId="13" w16cid:durableId="2030445058">
    <w:abstractNumId w:val="3"/>
  </w:num>
  <w:num w:numId="14" w16cid:durableId="286660940">
    <w:abstractNumId w:val="7"/>
  </w:num>
  <w:num w:numId="15" w16cid:durableId="861942648">
    <w:abstractNumId w:val="6"/>
  </w:num>
  <w:num w:numId="16" w16cid:durableId="180973574">
    <w:abstractNumId w:val="14"/>
  </w:num>
  <w:num w:numId="17" w16cid:durableId="16339047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300"/>
    <w:rsid w:val="00010D83"/>
    <w:rsid w:val="00017669"/>
    <w:rsid w:val="000507AF"/>
    <w:rsid w:val="00061B1D"/>
    <w:rsid w:val="0008475C"/>
    <w:rsid w:val="000D5E89"/>
    <w:rsid w:val="000E1282"/>
    <w:rsid w:val="000E2F0D"/>
    <w:rsid w:val="000E33F9"/>
    <w:rsid w:val="00104CD3"/>
    <w:rsid w:val="00125AD9"/>
    <w:rsid w:val="00130A9B"/>
    <w:rsid w:val="0013594A"/>
    <w:rsid w:val="0013601B"/>
    <w:rsid w:val="0016759D"/>
    <w:rsid w:val="00196DA3"/>
    <w:rsid w:val="001A5ACF"/>
    <w:rsid w:val="001B2C59"/>
    <w:rsid w:val="001B74FE"/>
    <w:rsid w:val="001C2F4B"/>
    <w:rsid w:val="002163F9"/>
    <w:rsid w:val="0022384C"/>
    <w:rsid w:val="00234BB2"/>
    <w:rsid w:val="0023542F"/>
    <w:rsid w:val="0024527A"/>
    <w:rsid w:val="00256AA5"/>
    <w:rsid w:val="00263740"/>
    <w:rsid w:val="00264009"/>
    <w:rsid w:val="00266538"/>
    <w:rsid w:val="002A5C48"/>
    <w:rsid w:val="002B0D28"/>
    <w:rsid w:val="002F00C7"/>
    <w:rsid w:val="002F2FEF"/>
    <w:rsid w:val="002F307F"/>
    <w:rsid w:val="00314803"/>
    <w:rsid w:val="00321114"/>
    <w:rsid w:val="003338A6"/>
    <w:rsid w:val="0033431C"/>
    <w:rsid w:val="00334700"/>
    <w:rsid w:val="00334786"/>
    <w:rsid w:val="0033549E"/>
    <w:rsid w:val="00335AF6"/>
    <w:rsid w:val="0034375D"/>
    <w:rsid w:val="0034590E"/>
    <w:rsid w:val="00352284"/>
    <w:rsid w:val="00362467"/>
    <w:rsid w:val="00372CCA"/>
    <w:rsid w:val="0038513E"/>
    <w:rsid w:val="00387C98"/>
    <w:rsid w:val="003A1A86"/>
    <w:rsid w:val="003C6A79"/>
    <w:rsid w:val="003E5FE3"/>
    <w:rsid w:val="003F21C1"/>
    <w:rsid w:val="00413232"/>
    <w:rsid w:val="00417859"/>
    <w:rsid w:val="00443439"/>
    <w:rsid w:val="004660C7"/>
    <w:rsid w:val="00481EEB"/>
    <w:rsid w:val="00490067"/>
    <w:rsid w:val="00491FF6"/>
    <w:rsid w:val="004C7512"/>
    <w:rsid w:val="004E72F6"/>
    <w:rsid w:val="00500F7B"/>
    <w:rsid w:val="00503582"/>
    <w:rsid w:val="0053215B"/>
    <w:rsid w:val="00534F47"/>
    <w:rsid w:val="005422D2"/>
    <w:rsid w:val="005472F5"/>
    <w:rsid w:val="00565959"/>
    <w:rsid w:val="00566640"/>
    <w:rsid w:val="00593A74"/>
    <w:rsid w:val="00600558"/>
    <w:rsid w:val="006314C9"/>
    <w:rsid w:val="006420B1"/>
    <w:rsid w:val="00680D3E"/>
    <w:rsid w:val="00682D91"/>
    <w:rsid w:val="006B3983"/>
    <w:rsid w:val="006C2006"/>
    <w:rsid w:val="006D2424"/>
    <w:rsid w:val="006E2898"/>
    <w:rsid w:val="00707174"/>
    <w:rsid w:val="00727809"/>
    <w:rsid w:val="007514B4"/>
    <w:rsid w:val="00786EBA"/>
    <w:rsid w:val="00795F22"/>
    <w:rsid w:val="007965A2"/>
    <w:rsid w:val="007D5163"/>
    <w:rsid w:val="007F137A"/>
    <w:rsid w:val="00825D4A"/>
    <w:rsid w:val="00826DF7"/>
    <w:rsid w:val="008416CB"/>
    <w:rsid w:val="00841942"/>
    <w:rsid w:val="008A01A1"/>
    <w:rsid w:val="008A09B8"/>
    <w:rsid w:val="008B68FD"/>
    <w:rsid w:val="008C4F53"/>
    <w:rsid w:val="008D3B8F"/>
    <w:rsid w:val="008F2011"/>
    <w:rsid w:val="00902B22"/>
    <w:rsid w:val="00922764"/>
    <w:rsid w:val="00950970"/>
    <w:rsid w:val="00952BF1"/>
    <w:rsid w:val="00972B69"/>
    <w:rsid w:val="00980259"/>
    <w:rsid w:val="00995580"/>
    <w:rsid w:val="009962B1"/>
    <w:rsid w:val="009F2500"/>
    <w:rsid w:val="00A01740"/>
    <w:rsid w:val="00A16944"/>
    <w:rsid w:val="00A2206C"/>
    <w:rsid w:val="00A276A4"/>
    <w:rsid w:val="00A52238"/>
    <w:rsid w:val="00A558D6"/>
    <w:rsid w:val="00A60A29"/>
    <w:rsid w:val="00A70D12"/>
    <w:rsid w:val="00A7652C"/>
    <w:rsid w:val="00A93E8A"/>
    <w:rsid w:val="00A94E78"/>
    <w:rsid w:val="00AA0300"/>
    <w:rsid w:val="00AB6096"/>
    <w:rsid w:val="00AC14C4"/>
    <w:rsid w:val="00AD103E"/>
    <w:rsid w:val="00AE0802"/>
    <w:rsid w:val="00AE4D69"/>
    <w:rsid w:val="00B351C9"/>
    <w:rsid w:val="00B92D26"/>
    <w:rsid w:val="00BA37D3"/>
    <w:rsid w:val="00BC54AF"/>
    <w:rsid w:val="00BD5E86"/>
    <w:rsid w:val="00C17011"/>
    <w:rsid w:val="00C23E10"/>
    <w:rsid w:val="00C57FC4"/>
    <w:rsid w:val="00C762DA"/>
    <w:rsid w:val="00C972DE"/>
    <w:rsid w:val="00CC0E71"/>
    <w:rsid w:val="00CD6AE5"/>
    <w:rsid w:val="00CF0244"/>
    <w:rsid w:val="00D136C2"/>
    <w:rsid w:val="00D2373E"/>
    <w:rsid w:val="00D242BA"/>
    <w:rsid w:val="00D26062"/>
    <w:rsid w:val="00D316B9"/>
    <w:rsid w:val="00D32679"/>
    <w:rsid w:val="00D33B89"/>
    <w:rsid w:val="00D521FA"/>
    <w:rsid w:val="00DA4902"/>
    <w:rsid w:val="00DB23E6"/>
    <w:rsid w:val="00DB59D3"/>
    <w:rsid w:val="00DF11D5"/>
    <w:rsid w:val="00E04A51"/>
    <w:rsid w:val="00E45786"/>
    <w:rsid w:val="00E46FF2"/>
    <w:rsid w:val="00E70052"/>
    <w:rsid w:val="00EA1EEF"/>
    <w:rsid w:val="00EA5492"/>
    <w:rsid w:val="00EA5F79"/>
    <w:rsid w:val="00EA636C"/>
    <w:rsid w:val="00EB22A3"/>
    <w:rsid w:val="00EC1F02"/>
    <w:rsid w:val="00EC6AF0"/>
    <w:rsid w:val="00ED0B52"/>
    <w:rsid w:val="00EE0F1D"/>
    <w:rsid w:val="00EF69AA"/>
    <w:rsid w:val="00F31856"/>
    <w:rsid w:val="00F4666B"/>
    <w:rsid w:val="00F56540"/>
    <w:rsid w:val="00F82681"/>
    <w:rsid w:val="00FB7334"/>
    <w:rsid w:val="00FC2488"/>
    <w:rsid w:val="00FC6ECC"/>
    <w:rsid w:val="00FF25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EC01"/>
  <w15:docId w15:val="{CE368528-5F06-4BE9-B5C2-CB2D4F01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40"/>
      <w:outlineLvl w:val="0"/>
    </w:pPr>
    <w:rPr>
      <w:rFonts w:ascii="Calibri" w:eastAsia="Calibri" w:hAnsi="Calibri" w:cs="Calibri"/>
      <w:color w:val="0B5294"/>
      <w:sz w:val="32"/>
      <w:szCs w:val="32"/>
    </w:rPr>
  </w:style>
  <w:style w:type="paragraph" w:styleId="20">
    <w:name w:val="heading 2"/>
    <w:basedOn w:val="a"/>
    <w:next w:val="a"/>
    <w:uiPriority w:val="9"/>
    <w:semiHidden/>
    <w:unhideWhenUsed/>
    <w:qFormat/>
    <w:pPr>
      <w:keepNext/>
      <w:keepLines/>
      <w:spacing w:before="40"/>
      <w:outlineLvl w:val="1"/>
    </w:pPr>
    <w:rPr>
      <w:rFonts w:ascii="Calibri" w:eastAsia="Calibri" w:hAnsi="Calibri" w:cs="Calibri"/>
      <w:color w:val="0B5294"/>
      <w:sz w:val="26"/>
      <w:szCs w:val="26"/>
    </w:rPr>
  </w:style>
  <w:style w:type="paragraph" w:styleId="3">
    <w:name w:val="heading 3"/>
    <w:basedOn w:val="a"/>
    <w:next w:val="a"/>
    <w:uiPriority w:val="9"/>
    <w:semiHidden/>
    <w:unhideWhenUsed/>
    <w:qFormat/>
    <w:pPr>
      <w:keepNext/>
      <w:keepLines/>
      <w:spacing w:before="40"/>
      <w:outlineLvl w:val="2"/>
    </w:pPr>
    <w:rPr>
      <w:rFonts w:ascii="Calibri" w:eastAsia="Calibri" w:hAnsi="Calibri" w:cs="Calibri"/>
      <w:color w:val="073662"/>
    </w:rPr>
  </w:style>
  <w:style w:type="paragraph" w:styleId="4">
    <w:name w:val="heading 4"/>
    <w:basedOn w:val="a"/>
    <w:next w:val="a"/>
    <w:uiPriority w:val="9"/>
    <w:semiHidden/>
    <w:unhideWhenUsed/>
    <w:qFormat/>
    <w:pPr>
      <w:keepNext/>
      <w:keepLines/>
      <w:spacing w:before="40"/>
      <w:outlineLvl w:val="3"/>
    </w:pPr>
    <w:rPr>
      <w:rFonts w:ascii="Calibri" w:eastAsia="Calibri" w:hAnsi="Calibri" w:cs="Calibri"/>
      <w:i/>
      <w:color w:val="0B5294"/>
    </w:rPr>
  </w:style>
  <w:style w:type="paragraph" w:styleId="5">
    <w:name w:val="heading 5"/>
    <w:basedOn w:val="a"/>
    <w:next w:val="a"/>
    <w:uiPriority w:val="9"/>
    <w:semiHidden/>
    <w:unhideWhenUsed/>
    <w:qFormat/>
    <w:pPr>
      <w:keepNext/>
      <w:keepLines/>
      <w:spacing w:before="40"/>
      <w:outlineLvl w:val="4"/>
    </w:pPr>
    <w:rPr>
      <w:rFonts w:ascii="Calibri" w:eastAsia="Calibri" w:hAnsi="Calibri" w:cs="Calibri"/>
      <w:color w:val="0B5294"/>
    </w:rPr>
  </w:style>
  <w:style w:type="paragraph" w:styleId="6">
    <w:name w:val="heading 6"/>
    <w:basedOn w:val="a"/>
    <w:next w:val="a"/>
    <w:uiPriority w:val="9"/>
    <w:semiHidden/>
    <w:unhideWhenUsed/>
    <w:qFormat/>
    <w:pPr>
      <w:keepNext/>
      <w:keepLines/>
      <w:spacing w:before="40"/>
      <w:outlineLvl w:val="5"/>
    </w:pPr>
    <w:rPr>
      <w:rFonts w:ascii="Calibri" w:eastAsia="Calibri" w:hAnsi="Calibri" w:cs="Calibri"/>
      <w:color w:val="07366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spacing w:line="276" w:lineRule="auto"/>
      <w:jc w:val="center"/>
    </w:pPr>
    <w:rPr>
      <w:rFonts w:ascii="Century" w:eastAsia="Century" w:hAnsi="Century" w:cs="Century"/>
      <w:b/>
      <w:sz w:val="28"/>
      <w:szCs w:val="28"/>
    </w:rPr>
  </w:style>
  <w:style w:type="paragraph" w:styleId="2">
    <w:name w:val="List Number 2"/>
    <w:basedOn w:val="a"/>
    <w:link w:val="21"/>
    <w:uiPriority w:val="12"/>
    <w:unhideWhenUsed/>
    <w:qFormat/>
    <w:rsid w:val="0048555F"/>
    <w:pPr>
      <w:numPr>
        <w:numId w:val="2"/>
      </w:numPr>
      <w:spacing w:before="120" w:after="120"/>
      <w:jc w:val="both"/>
    </w:pPr>
    <w:rPr>
      <w:rFonts w:ascii="Century" w:hAnsi="Century"/>
      <w:sz w:val="26"/>
      <w:lang w:eastAsia="en-US"/>
    </w:rPr>
  </w:style>
  <w:style w:type="character" w:customStyle="1" w:styleId="21">
    <w:name w:val="Нумерований список 2 Знак"/>
    <w:basedOn w:val="a0"/>
    <w:link w:val="2"/>
    <w:uiPriority w:val="12"/>
    <w:rsid w:val="0048555F"/>
    <w:rPr>
      <w:rFonts w:ascii="Century" w:hAnsi="Century"/>
      <w:sz w:val="26"/>
      <w:lang w:val="uk-UA" w:eastAsia="en-US"/>
    </w:rPr>
  </w:style>
  <w:style w:type="paragraph" w:styleId="a5">
    <w:name w:val="List Number"/>
    <w:basedOn w:val="a"/>
    <w:uiPriority w:val="99"/>
    <w:semiHidden/>
    <w:unhideWhenUsed/>
    <w:rsid w:val="00C3483C"/>
    <w:pPr>
      <w:tabs>
        <w:tab w:val="num" w:pos="720"/>
      </w:tabs>
      <w:ind w:left="720" w:hanging="720"/>
      <w:contextualSpacing/>
    </w:pPr>
  </w:style>
  <w:style w:type="paragraph" w:styleId="a6">
    <w:name w:val="List Paragraph"/>
    <w:basedOn w:val="a"/>
    <w:uiPriority w:val="34"/>
    <w:qFormat/>
    <w:rsid w:val="00E9062F"/>
    <w:pPr>
      <w:ind w:left="720"/>
      <w:contextualSpacing/>
    </w:pPr>
  </w:style>
  <w:style w:type="paragraph" w:styleId="a7">
    <w:name w:val="header"/>
    <w:basedOn w:val="a"/>
    <w:link w:val="a8"/>
    <w:uiPriority w:val="99"/>
    <w:unhideWhenUsed/>
    <w:rsid w:val="00D03B37"/>
    <w:pPr>
      <w:tabs>
        <w:tab w:val="center" w:pos="4819"/>
        <w:tab w:val="right" w:pos="9639"/>
      </w:tabs>
    </w:pPr>
  </w:style>
  <w:style w:type="character" w:customStyle="1" w:styleId="a8">
    <w:name w:val="Верхній колонтитул Знак"/>
    <w:basedOn w:val="a0"/>
    <w:link w:val="a7"/>
    <w:uiPriority w:val="99"/>
    <w:rsid w:val="00D03B37"/>
  </w:style>
  <w:style w:type="paragraph" w:styleId="a9">
    <w:name w:val="footer"/>
    <w:basedOn w:val="a"/>
    <w:link w:val="aa"/>
    <w:uiPriority w:val="99"/>
    <w:unhideWhenUsed/>
    <w:rsid w:val="00D03B37"/>
    <w:pPr>
      <w:tabs>
        <w:tab w:val="center" w:pos="4819"/>
        <w:tab w:val="right" w:pos="9639"/>
      </w:tabs>
    </w:pPr>
  </w:style>
  <w:style w:type="character" w:customStyle="1" w:styleId="aa">
    <w:name w:val="Нижній колонтитул Знак"/>
    <w:basedOn w:val="a0"/>
    <w:link w:val="a9"/>
    <w:uiPriority w:val="99"/>
    <w:rsid w:val="00D03B37"/>
  </w:style>
  <w:style w:type="table" w:styleId="ab">
    <w:name w:val="Table Grid"/>
    <w:basedOn w:val="a1"/>
    <w:uiPriority w:val="39"/>
    <w:rsid w:val="0026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0511">
      <w:bodyDiv w:val="1"/>
      <w:marLeft w:val="0"/>
      <w:marRight w:val="0"/>
      <w:marTop w:val="0"/>
      <w:marBottom w:val="0"/>
      <w:divBdr>
        <w:top w:val="none" w:sz="0" w:space="0" w:color="auto"/>
        <w:left w:val="none" w:sz="0" w:space="0" w:color="auto"/>
        <w:bottom w:val="none" w:sz="0" w:space="0" w:color="auto"/>
        <w:right w:val="none" w:sz="0" w:space="0" w:color="auto"/>
      </w:divBdr>
    </w:div>
    <w:div w:id="314653565">
      <w:bodyDiv w:val="1"/>
      <w:marLeft w:val="0"/>
      <w:marRight w:val="0"/>
      <w:marTop w:val="0"/>
      <w:marBottom w:val="0"/>
      <w:divBdr>
        <w:top w:val="none" w:sz="0" w:space="0" w:color="auto"/>
        <w:left w:val="none" w:sz="0" w:space="0" w:color="auto"/>
        <w:bottom w:val="none" w:sz="0" w:space="0" w:color="auto"/>
        <w:right w:val="none" w:sz="0" w:space="0" w:color="auto"/>
      </w:divBdr>
    </w:div>
    <w:div w:id="405811576">
      <w:bodyDiv w:val="1"/>
      <w:marLeft w:val="0"/>
      <w:marRight w:val="0"/>
      <w:marTop w:val="0"/>
      <w:marBottom w:val="0"/>
      <w:divBdr>
        <w:top w:val="none" w:sz="0" w:space="0" w:color="auto"/>
        <w:left w:val="none" w:sz="0" w:space="0" w:color="auto"/>
        <w:bottom w:val="none" w:sz="0" w:space="0" w:color="auto"/>
        <w:right w:val="none" w:sz="0" w:space="0" w:color="auto"/>
      </w:divBdr>
    </w:div>
    <w:div w:id="1361853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AQ11FMj2BsXuxJpX8EZGDsRWw==">CgMxLjAyCGguZ2pkZ3hzMgloLjMwajB6bGwyDmgubGtoaXVtcjJjZ3c4OAByITFLLTR2Y3hjLWttVXBrREFsZDhGX0NBcExJQ1BkN0ZfMQ==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15</Pages>
  <Words>20891</Words>
  <Characters>11909</Characters>
  <Application>Microsoft Office Word</Application>
  <DocSecurity>0</DocSecurity>
  <Lines>99</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67</cp:revision>
  <cp:lastPrinted>2026-01-28T11:20:00Z</cp:lastPrinted>
  <dcterms:created xsi:type="dcterms:W3CDTF">2024-01-18T09:41:00Z</dcterms:created>
  <dcterms:modified xsi:type="dcterms:W3CDTF">2026-06-15T12:57:00Z</dcterms:modified>
</cp:coreProperties>
</file>